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F4CA" w14:textId="02993A6E" w:rsidR="009F2965" w:rsidRPr="00BA4CF3" w:rsidRDefault="005E6DD8">
      <w:pPr>
        <w:rPr>
          <w:b/>
          <w:color w:val="FFFFFF" w:themeColor="background1"/>
          <w:sz w:val="28"/>
        </w:rPr>
      </w:pPr>
      <w:r>
        <w:rPr>
          <w:noProof/>
        </w:rPr>
        <w:drawing>
          <wp:anchor distT="0" distB="0" distL="114300" distR="114300" simplePos="0" relativeHeight="251703296" behindDoc="0" locked="0" layoutInCell="1" allowOverlap="1" wp14:anchorId="1635F08F" wp14:editId="39C997C0">
            <wp:simplePos x="0" y="0"/>
            <wp:positionH relativeFrom="column">
              <wp:posOffset>-135255</wp:posOffset>
            </wp:positionH>
            <wp:positionV relativeFrom="paragraph">
              <wp:posOffset>-249555</wp:posOffset>
            </wp:positionV>
            <wp:extent cx="485775" cy="772795"/>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hanced logo, brigh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5775" cy="7727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320" behindDoc="0" locked="0" layoutInCell="1" allowOverlap="1" wp14:anchorId="68FF9EBA" wp14:editId="5B6AFE77">
                <wp:simplePos x="0" y="0"/>
                <wp:positionH relativeFrom="column">
                  <wp:posOffset>445770</wp:posOffset>
                </wp:positionH>
                <wp:positionV relativeFrom="paragraph">
                  <wp:posOffset>-43815</wp:posOffset>
                </wp:positionV>
                <wp:extent cx="4010025" cy="333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10025" cy="333375"/>
                        </a:xfrm>
                        <a:prstGeom prst="rect">
                          <a:avLst/>
                        </a:prstGeom>
                        <a:noFill/>
                        <a:ln w="6350">
                          <a:noFill/>
                        </a:ln>
                      </wps:spPr>
                      <wps:txbx>
                        <w:txbxContent>
                          <w:p w14:paraId="41463D93" w14:textId="3BFCB8FF" w:rsidR="005E6DD8" w:rsidRPr="005E6DD8" w:rsidRDefault="005E6DD8">
                            <w:pPr>
                              <w:rPr>
                                <w:b/>
                                <w:bCs/>
                                <w:color w:val="FFFFFF" w:themeColor="background1"/>
                                <w:sz w:val="28"/>
                                <w:szCs w:val="28"/>
                              </w:rPr>
                            </w:pPr>
                            <w:bookmarkStart w:id="0" w:name="_Hlk80604861"/>
                            <w:bookmarkEnd w:id="0"/>
                            <w:r w:rsidRPr="005E6DD8">
                              <w:rPr>
                                <w:b/>
                                <w:bCs/>
                                <w:color w:val="FFFFFF" w:themeColor="background1"/>
                                <w:sz w:val="28"/>
                                <w:szCs w:val="28"/>
                              </w:rPr>
                              <w:t xml:space="preserve">NOTES FROM THE DIRECTOR – </w:t>
                            </w:r>
                            <w:r w:rsidR="003114FB">
                              <w:rPr>
                                <w:b/>
                                <w:bCs/>
                                <w:color w:val="FFFFFF" w:themeColor="background1"/>
                                <w:sz w:val="28"/>
                                <w:szCs w:val="28"/>
                              </w:rPr>
                              <w:t>2</w:t>
                            </w:r>
                            <w:r w:rsidR="00394534">
                              <w:rPr>
                                <w:b/>
                                <w:bCs/>
                                <w:color w:val="FFFFFF" w:themeColor="background1"/>
                                <w:sz w:val="28"/>
                                <w:szCs w:val="28"/>
                              </w:rPr>
                              <w:t>/</w:t>
                            </w:r>
                            <w:r w:rsidR="00CC46D9">
                              <w:rPr>
                                <w:b/>
                                <w:bCs/>
                                <w:color w:val="FFFFFF" w:themeColor="background1"/>
                                <w:sz w:val="28"/>
                                <w:szCs w:val="28"/>
                              </w:rPr>
                              <w:t>1</w:t>
                            </w:r>
                            <w:r w:rsidR="003114FB">
                              <w:rPr>
                                <w:b/>
                                <w:bCs/>
                                <w:color w:val="FFFFFF" w:themeColor="background1"/>
                                <w:sz w:val="28"/>
                                <w:szCs w:val="28"/>
                              </w:rPr>
                              <w:t>8</w:t>
                            </w:r>
                            <w:r w:rsidR="00D212D7">
                              <w:rPr>
                                <w:b/>
                                <w:bCs/>
                                <w:color w:val="FFFFFF" w:themeColor="background1"/>
                                <w:sz w:val="28"/>
                                <w:szCs w:val="28"/>
                              </w:rPr>
                              <w:t>/</w:t>
                            </w:r>
                            <w:r w:rsidRPr="005E6DD8">
                              <w:rPr>
                                <w:b/>
                                <w:bCs/>
                                <w:color w:val="FFFFFF" w:themeColor="background1"/>
                                <w:sz w:val="28"/>
                                <w:szCs w:val="28"/>
                              </w:rPr>
                              <w:t>202</w:t>
                            </w:r>
                            <w:r w:rsidR="003432E4">
                              <w:rPr>
                                <w:b/>
                                <w:bCs/>
                                <w:color w:val="FFFFFF" w:themeColor="background1"/>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FF9EBA" id="_x0000_t202" coordsize="21600,21600" o:spt="202" path="m,l,21600r21600,l21600,xe">
                <v:stroke joinstyle="miter"/>
                <v:path gradientshapeok="t" o:connecttype="rect"/>
              </v:shapetype>
              <v:shape id="Text Box 10" o:spid="_x0000_s1026" type="#_x0000_t202" style="position:absolute;margin-left:35.1pt;margin-top:-3.45pt;width:315.75pt;height:26.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" filled="f" stroked="f" strokeweight=".5pt">
                <v:textbox>
                  <w:txbxContent>
                    <w:p w14:paraId="41463D93" w14:textId="3BFCB8FF" w:rsidR="005E6DD8" w:rsidRPr="005E6DD8" w:rsidRDefault="005E6DD8">
                      <w:pPr>
                        <w:rPr>
                          <w:b/>
                          <w:bCs/>
                          <w:color w:val="FFFFFF" w:themeColor="background1"/>
                          <w:sz w:val="28"/>
                          <w:szCs w:val="28"/>
                        </w:rPr>
                      </w:pPr>
                      <w:bookmarkStart w:id="1" w:name="_Hlk80604861"/>
                      <w:bookmarkEnd w:id="1"/>
                      <w:r w:rsidRPr="005E6DD8">
                        <w:rPr>
                          <w:b/>
                          <w:bCs/>
                          <w:color w:val="FFFFFF" w:themeColor="background1"/>
                          <w:sz w:val="28"/>
                          <w:szCs w:val="28"/>
                        </w:rPr>
                        <w:t xml:space="preserve">NOTES FROM THE DIRECTOR – </w:t>
                      </w:r>
                      <w:r w:rsidR="003114FB">
                        <w:rPr>
                          <w:b/>
                          <w:bCs/>
                          <w:color w:val="FFFFFF" w:themeColor="background1"/>
                          <w:sz w:val="28"/>
                          <w:szCs w:val="28"/>
                        </w:rPr>
                        <w:t>2</w:t>
                      </w:r>
                      <w:r w:rsidR="00394534">
                        <w:rPr>
                          <w:b/>
                          <w:bCs/>
                          <w:color w:val="FFFFFF" w:themeColor="background1"/>
                          <w:sz w:val="28"/>
                          <w:szCs w:val="28"/>
                        </w:rPr>
                        <w:t>/</w:t>
                      </w:r>
                      <w:r w:rsidR="00CC46D9">
                        <w:rPr>
                          <w:b/>
                          <w:bCs/>
                          <w:color w:val="FFFFFF" w:themeColor="background1"/>
                          <w:sz w:val="28"/>
                          <w:szCs w:val="28"/>
                        </w:rPr>
                        <w:t>1</w:t>
                      </w:r>
                      <w:r w:rsidR="003114FB">
                        <w:rPr>
                          <w:b/>
                          <w:bCs/>
                          <w:color w:val="FFFFFF" w:themeColor="background1"/>
                          <w:sz w:val="28"/>
                          <w:szCs w:val="28"/>
                        </w:rPr>
                        <w:t>8</w:t>
                      </w:r>
                      <w:r w:rsidR="00D212D7">
                        <w:rPr>
                          <w:b/>
                          <w:bCs/>
                          <w:color w:val="FFFFFF" w:themeColor="background1"/>
                          <w:sz w:val="28"/>
                          <w:szCs w:val="28"/>
                        </w:rPr>
                        <w:t>/</w:t>
                      </w:r>
                      <w:r w:rsidRPr="005E6DD8">
                        <w:rPr>
                          <w:b/>
                          <w:bCs/>
                          <w:color w:val="FFFFFF" w:themeColor="background1"/>
                          <w:sz w:val="28"/>
                          <w:szCs w:val="28"/>
                        </w:rPr>
                        <w:t>202</w:t>
                      </w:r>
                      <w:r w:rsidR="003432E4">
                        <w:rPr>
                          <w:b/>
                          <w:bCs/>
                          <w:color w:val="FFFFFF" w:themeColor="background1"/>
                          <w:sz w:val="28"/>
                          <w:szCs w:val="28"/>
                        </w:rPr>
                        <w:t>2</w:t>
                      </w:r>
                    </w:p>
                  </w:txbxContent>
                </v:textbox>
              </v:shape>
            </w:pict>
          </mc:Fallback>
        </mc:AlternateContent>
      </w:r>
      <w:r w:rsidRPr="00BA4CF3">
        <w:rPr>
          <w:b/>
          <w:noProof/>
          <w:color w:val="FFFFFF" w:themeColor="background1"/>
          <w:sz w:val="28"/>
        </w:rPr>
        <mc:AlternateContent>
          <mc:Choice Requires="wps">
            <w:drawing>
              <wp:anchor distT="0" distB="0" distL="114300" distR="114300" simplePos="0" relativeHeight="251647998" behindDoc="1" locked="0" layoutInCell="1" allowOverlap="1" wp14:anchorId="7FF32B38" wp14:editId="32B0EFFA">
                <wp:simplePos x="0" y="0"/>
                <wp:positionH relativeFrom="column">
                  <wp:posOffset>-802005</wp:posOffset>
                </wp:positionH>
                <wp:positionV relativeFrom="paragraph">
                  <wp:posOffset>-43815</wp:posOffset>
                </wp:positionV>
                <wp:extent cx="4724400" cy="323850"/>
                <wp:effectExtent l="57150" t="38100" r="57150" b="76200"/>
                <wp:wrapNone/>
                <wp:docPr id="2" name="Rectangle 2"/>
                <wp:cNvGraphicFramePr/>
                <a:graphic xmlns:a="http://schemas.openxmlformats.org/drawingml/2006/main">
                  <a:graphicData uri="http://schemas.microsoft.com/office/word/2010/wordprocessingShape">
                    <wps:wsp>
                      <wps:cNvSpPr/>
                      <wps:spPr>
                        <a:xfrm>
                          <a:off x="0" y="0"/>
                          <a:ext cx="4724400" cy="323850"/>
                        </a:xfrm>
                        <a:prstGeom prst="rect">
                          <a:avLst/>
                        </a:prstGeom>
                        <a:solidFill>
                          <a:schemeClr val="accent1">
                            <a:lumMod val="75000"/>
                          </a:schemeClr>
                        </a:solidFill>
                        <a:ln/>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9A21" id="Rectangle 2" o:spid="_x0000_s1026" style="position:absolute;margin-left:-63.15pt;margin-top:-3.45pt;width:372pt;height:25.5p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" fillcolor="#2f5496 [2404]" stroked="f">
                <v:shadow on="t" color="black" opacity="41287f" offset="0,1.5pt"/>
              </v:rect>
            </w:pict>
          </mc:Fallback>
        </mc:AlternateContent>
      </w:r>
      <w:r>
        <w:rPr>
          <w:b/>
          <w:color w:val="FFFFFF" w:themeColor="background1"/>
          <w:sz w:val="28"/>
        </w:rPr>
        <w:t xml:space="preserve">            </w:t>
      </w:r>
    </w:p>
    <w:p w14:paraId="44D5D49B" w14:textId="6E838900" w:rsidR="00C0580F" w:rsidRDefault="00C0580F">
      <w:r>
        <w:rPr>
          <w:noProof/>
          <w:sz w:val="8"/>
        </w:rPr>
        <mc:AlternateContent>
          <mc:Choice Requires="wps">
            <w:drawing>
              <wp:anchor distT="0" distB="0" distL="114300" distR="114300" simplePos="0" relativeHeight="251656192" behindDoc="1" locked="0" layoutInCell="1" allowOverlap="1" wp14:anchorId="2DFA5EB5" wp14:editId="75DA2664">
                <wp:simplePos x="0" y="0"/>
                <wp:positionH relativeFrom="column">
                  <wp:posOffset>-154305</wp:posOffset>
                </wp:positionH>
                <wp:positionV relativeFrom="paragraph">
                  <wp:posOffset>220345</wp:posOffset>
                </wp:positionV>
                <wp:extent cx="6858000" cy="8486775"/>
                <wp:effectExtent l="38100" t="38100" r="114300" b="123825"/>
                <wp:wrapNone/>
                <wp:docPr id="3" name="Rectangle 3"/>
                <wp:cNvGraphicFramePr/>
                <a:graphic xmlns:a="http://schemas.openxmlformats.org/drawingml/2006/main">
                  <a:graphicData uri="http://schemas.microsoft.com/office/word/2010/wordprocessingShape">
                    <wps:wsp>
                      <wps:cNvSpPr/>
                      <wps:spPr>
                        <a:xfrm>
                          <a:off x="0" y="0"/>
                          <a:ext cx="6858000" cy="8486775"/>
                        </a:xfrm>
                        <a:prstGeom prst="rect">
                          <a:avLst/>
                        </a:prstGeom>
                        <a:noFill/>
                        <a:ln>
                          <a:solidFill>
                            <a:schemeClr val="accent4">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B86CE" id="Rectangle 3" o:spid="_x0000_s1026" style="position:absolute;margin-left:-12.15pt;margin-top:17.35pt;width:540pt;height:66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" filled="f" strokecolor="#bf8f00 [2407]" strokeweight="1pt">
                <v:shadow on="t" color="black" opacity="26214f" origin="-.5,-.5" offset=".74836mm,.74836mm"/>
              </v:rect>
            </w:pict>
          </mc:Fallback>
        </mc:AlternateContent>
      </w:r>
    </w:p>
    <w:p w14:paraId="5A4A1560" w14:textId="4EE0765C" w:rsidR="00047F36" w:rsidRDefault="00883B54" w:rsidP="00DF5775">
      <w:pPr>
        <w:pStyle w:val="ListParagraph"/>
        <w:ind w:left="360"/>
      </w:pPr>
      <w:r>
        <w:rPr>
          <w:noProof/>
        </w:rPr>
        <mc:AlternateContent>
          <mc:Choice Requires="wps">
            <w:drawing>
              <wp:anchor distT="0" distB="0" distL="114300" distR="114300" simplePos="0" relativeHeight="251707392" behindDoc="0" locked="0" layoutInCell="1" allowOverlap="1" wp14:anchorId="40E928FB" wp14:editId="7E1B5760">
                <wp:simplePos x="0" y="0"/>
                <wp:positionH relativeFrom="column">
                  <wp:posOffset>-30480</wp:posOffset>
                </wp:positionH>
                <wp:positionV relativeFrom="paragraph">
                  <wp:posOffset>86995</wp:posOffset>
                </wp:positionV>
                <wp:extent cx="3267075" cy="8210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267075" cy="8210550"/>
                        </a:xfrm>
                        <a:prstGeom prst="rect">
                          <a:avLst/>
                        </a:prstGeom>
                        <a:solidFill>
                          <a:schemeClr val="bg1">
                            <a:alpha val="78000"/>
                          </a:schemeClr>
                        </a:solidFill>
                        <a:ln w="6350">
                          <a:noFill/>
                        </a:ln>
                      </wps:spPr>
                      <wps:txbx>
                        <w:txbxContent>
                          <w:p w14:paraId="0CC11871" w14:textId="04EF1536" w:rsidR="008766EA" w:rsidRPr="002D4018" w:rsidRDefault="009D759A" w:rsidP="008766EA">
                            <w:pPr>
                              <w:pBdr>
                                <w:bottom w:val="single" w:sz="4" w:space="1" w:color="auto"/>
                              </w:pBdr>
                              <w:spacing w:after="0" w:line="240" w:lineRule="auto"/>
                              <w:jc w:val="both"/>
                              <w:rPr>
                                <w:b/>
                                <w:bCs/>
                                <w:sz w:val="24"/>
                                <w:szCs w:val="24"/>
                              </w:rPr>
                            </w:pPr>
                            <w:r>
                              <w:rPr>
                                <w:b/>
                                <w:bCs/>
                                <w:sz w:val="24"/>
                                <w:szCs w:val="24"/>
                              </w:rPr>
                              <w:t>NEW EDUCATION</w:t>
                            </w:r>
                            <w:r w:rsidR="00AD1136">
                              <w:rPr>
                                <w:b/>
                                <w:bCs/>
                                <w:sz w:val="24"/>
                                <w:szCs w:val="24"/>
                              </w:rPr>
                              <w:t>AL</w:t>
                            </w:r>
                            <w:r>
                              <w:rPr>
                                <w:b/>
                                <w:bCs/>
                                <w:sz w:val="24"/>
                                <w:szCs w:val="24"/>
                              </w:rPr>
                              <w:t xml:space="preserve"> PIECES</w:t>
                            </w:r>
                            <w:r w:rsidR="008766EA" w:rsidRPr="002D4018">
                              <w:rPr>
                                <w:b/>
                                <w:bCs/>
                                <w:sz w:val="24"/>
                                <w:szCs w:val="24"/>
                              </w:rPr>
                              <w:t>:</w:t>
                            </w:r>
                          </w:p>
                          <w:p w14:paraId="66D36C5B" w14:textId="77777777" w:rsidR="008766EA" w:rsidRPr="00254C5B" w:rsidRDefault="008766EA" w:rsidP="008766EA">
                            <w:pPr>
                              <w:spacing w:after="0" w:line="240" w:lineRule="auto"/>
                              <w:jc w:val="both"/>
                              <w:rPr>
                                <w:sz w:val="8"/>
                                <w:szCs w:val="8"/>
                              </w:rPr>
                            </w:pPr>
                          </w:p>
                          <w:p w14:paraId="266B5621" w14:textId="3FEAEE83" w:rsidR="003D79F9" w:rsidRDefault="008766EA" w:rsidP="008766EA">
                            <w:pPr>
                              <w:pStyle w:val="ListParagraph"/>
                              <w:spacing w:line="240" w:lineRule="auto"/>
                              <w:ind w:left="0"/>
                              <w:jc w:val="both"/>
                            </w:pPr>
                            <w:r>
                              <w:t>T</w:t>
                            </w:r>
                            <w:r w:rsidR="009D759A">
                              <w:t xml:space="preserve">wo new pieces of taxidermy have been </w:t>
                            </w:r>
                            <w:r w:rsidR="003D79F9">
                              <w:t>completed and now can be used for educational programming and exhibits!</w:t>
                            </w:r>
                          </w:p>
                          <w:p w14:paraId="32CCEAFC" w14:textId="77777777" w:rsidR="003D79F9" w:rsidRDefault="003D79F9" w:rsidP="008766EA">
                            <w:pPr>
                              <w:pStyle w:val="ListParagraph"/>
                              <w:spacing w:line="240" w:lineRule="auto"/>
                              <w:ind w:left="0"/>
                              <w:jc w:val="both"/>
                            </w:pPr>
                          </w:p>
                          <w:p w14:paraId="67CA0729" w14:textId="77777777" w:rsidR="003D79F9" w:rsidRPr="00A33AA9" w:rsidRDefault="003D79F9" w:rsidP="003D79F9">
                            <w:pPr>
                              <w:pStyle w:val="ListParagraph"/>
                              <w:spacing w:line="240" w:lineRule="auto"/>
                              <w:ind w:left="0"/>
                              <w:jc w:val="center"/>
                              <w:rPr>
                                <w:b/>
                                <w:bCs/>
                                <w:i/>
                                <w:iCs/>
                              </w:rPr>
                            </w:pPr>
                            <w:r w:rsidRPr="00A33AA9">
                              <w:rPr>
                                <w:b/>
                                <w:bCs/>
                                <w:i/>
                                <w:iCs/>
                              </w:rPr>
                              <w:t xml:space="preserve">Welcome the red squirrel and </w:t>
                            </w:r>
                          </w:p>
                          <w:p w14:paraId="76D755DA" w14:textId="698DA9E5" w:rsidR="003D79F9" w:rsidRPr="00A33AA9" w:rsidRDefault="003D79F9" w:rsidP="003D79F9">
                            <w:pPr>
                              <w:pStyle w:val="ListParagraph"/>
                              <w:spacing w:line="240" w:lineRule="auto"/>
                              <w:ind w:left="0"/>
                              <w:jc w:val="center"/>
                              <w:rPr>
                                <w:b/>
                                <w:bCs/>
                                <w:i/>
                                <w:iCs/>
                              </w:rPr>
                            </w:pPr>
                            <w:r w:rsidRPr="00A33AA9">
                              <w:rPr>
                                <w:b/>
                                <w:bCs/>
                                <w:i/>
                                <w:iCs/>
                              </w:rPr>
                              <w:t>immature northern cardinal</w:t>
                            </w:r>
                          </w:p>
                          <w:p w14:paraId="7ABB9413" w14:textId="768181E6" w:rsidR="00B71FC9" w:rsidRDefault="00B71FC9" w:rsidP="003D79F9">
                            <w:pPr>
                              <w:pStyle w:val="ListParagraph"/>
                              <w:spacing w:line="240" w:lineRule="auto"/>
                              <w:ind w:left="0"/>
                              <w:jc w:val="center"/>
                            </w:pPr>
                          </w:p>
                          <w:p w14:paraId="616141F3" w14:textId="6B2BE89B" w:rsidR="00AD1136" w:rsidRDefault="00AD1136" w:rsidP="003D79F9">
                            <w:pPr>
                              <w:pStyle w:val="ListParagraph"/>
                              <w:spacing w:line="240" w:lineRule="auto"/>
                              <w:ind w:left="0"/>
                              <w:jc w:val="center"/>
                            </w:pPr>
                          </w:p>
                          <w:p w14:paraId="0E8780A4" w14:textId="7F5ED0A4" w:rsidR="00AD1136" w:rsidRDefault="00AD1136" w:rsidP="003D79F9">
                            <w:pPr>
                              <w:pStyle w:val="ListParagraph"/>
                              <w:spacing w:line="240" w:lineRule="auto"/>
                              <w:ind w:left="0"/>
                              <w:jc w:val="center"/>
                            </w:pPr>
                          </w:p>
                          <w:p w14:paraId="73772534" w14:textId="3CDB1F05" w:rsidR="00AD1136" w:rsidRDefault="00AD1136" w:rsidP="003D79F9">
                            <w:pPr>
                              <w:pStyle w:val="ListParagraph"/>
                              <w:spacing w:line="240" w:lineRule="auto"/>
                              <w:ind w:left="0"/>
                              <w:jc w:val="center"/>
                            </w:pPr>
                          </w:p>
                          <w:p w14:paraId="3D41E8A5" w14:textId="59FDDB6D" w:rsidR="00AD1136" w:rsidRDefault="00AD1136" w:rsidP="003D79F9">
                            <w:pPr>
                              <w:pStyle w:val="ListParagraph"/>
                              <w:spacing w:line="240" w:lineRule="auto"/>
                              <w:ind w:left="0"/>
                              <w:jc w:val="center"/>
                            </w:pPr>
                          </w:p>
                          <w:p w14:paraId="7AD7C0AE" w14:textId="4207DC7B" w:rsidR="00AD1136" w:rsidRDefault="00AD1136" w:rsidP="003D79F9">
                            <w:pPr>
                              <w:pStyle w:val="ListParagraph"/>
                              <w:spacing w:line="240" w:lineRule="auto"/>
                              <w:ind w:left="0"/>
                              <w:jc w:val="center"/>
                            </w:pPr>
                          </w:p>
                          <w:p w14:paraId="42A22B88" w14:textId="77777777" w:rsidR="00AD1136" w:rsidRDefault="00AD1136" w:rsidP="003D79F9">
                            <w:pPr>
                              <w:pStyle w:val="ListParagraph"/>
                              <w:spacing w:line="240" w:lineRule="auto"/>
                              <w:ind w:left="0"/>
                              <w:jc w:val="center"/>
                            </w:pPr>
                          </w:p>
                          <w:p w14:paraId="63CD0349" w14:textId="4B03EB53" w:rsidR="00AD1136" w:rsidRDefault="00AD1136" w:rsidP="003D79F9">
                            <w:pPr>
                              <w:pStyle w:val="ListParagraph"/>
                              <w:spacing w:line="240" w:lineRule="auto"/>
                              <w:ind w:left="0"/>
                              <w:jc w:val="center"/>
                            </w:pPr>
                          </w:p>
                          <w:p w14:paraId="7067A6E4" w14:textId="537A6D91" w:rsidR="00AD1136" w:rsidRDefault="00AD1136" w:rsidP="003D79F9">
                            <w:pPr>
                              <w:pStyle w:val="ListParagraph"/>
                              <w:spacing w:line="240" w:lineRule="auto"/>
                              <w:ind w:left="0"/>
                              <w:jc w:val="center"/>
                            </w:pPr>
                          </w:p>
                          <w:p w14:paraId="1ACA2D84" w14:textId="5940F2A0" w:rsidR="00AD1136" w:rsidRDefault="00AD1136" w:rsidP="003D79F9">
                            <w:pPr>
                              <w:pStyle w:val="ListParagraph"/>
                              <w:spacing w:line="240" w:lineRule="auto"/>
                              <w:ind w:left="0"/>
                              <w:jc w:val="center"/>
                            </w:pPr>
                          </w:p>
                          <w:p w14:paraId="2BA8BD84" w14:textId="338BAFCF" w:rsidR="00AD1136" w:rsidRDefault="00AD1136" w:rsidP="003D79F9">
                            <w:pPr>
                              <w:pStyle w:val="ListParagraph"/>
                              <w:spacing w:line="240" w:lineRule="auto"/>
                              <w:ind w:left="0"/>
                              <w:jc w:val="center"/>
                            </w:pPr>
                          </w:p>
                          <w:p w14:paraId="10E468E6" w14:textId="6250CBFE" w:rsidR="00A33AA9" w:rsidRDefault="00A33AA9" w:rsidP="003D79F9">
                            <w:pPr>
                              <w:pStyle w:val="ListParagraph"/>
                              <w:spacing w:line="240" w:lineRule="auto"/>
                              <w:ind w:left="0"/>
                              <w:jc w:val="center"/>
                            </w:pPr>
                          </w:p>
                          <w:p w14:paraId="50AEBD6B" w14:textId="5AA58C29" w:rsidR="00A33AA9" w:rsidRDefault="00A33AA9" w:rsidP="003D79F9">
                            <w:pPr>
                              <w:pStyle w:val="ListParagraph"/>
                              <w:spacing w:line="240" w:lineRule="auto"/>
                              <w:ind w:left="0"/>
                              <w:jc w:val="center"/>
                            </w:pPr>
                          </w:p>
                          <w:p w14:paraId="1BFED604" w14:textId="1A65181E" w:rsidR="00A33AA9" w:rsidRDefault="00A33AA9" w:rsidP="003D79F9">
                            <w:pPr>
                              <w:pStyle w:val="ListParagraph"/>
                              <w:spacing w:line="240" w:lineRule="auto"/>
                              <w:ind w:left="0"/>
                              <w:jc w:val="center"/>
                            </w:pPr>
                          </w:p>
                          <w:p w14:paraId="335B075F" w14:textId="4636A47F" w:rsidR="00A33AA9" w:rsidRDefault="00A33AA9" w:rsidP="003D79F9">
                            <w:pPr>
                              <w:pStyle w:val="ListParagraph"/>
                              <w:spacing w:line="240" w:lineRule="auto"/>
                              <w:ind w:left="0"/>
                              <w:jc w:val="center"/>
                            </w:pPr>
                          </w:p>
                          <w:p w14:paraId="395185F0" w14:textId="078C0DF3" w:rsidR="00A33AA9" w:rsidRDefault="00A33AA9" w:rsidP="003D79F9">
                            <w:pPr>
                              <w:pStyle w:val="ListParagraph"/>
                              <w:spacing w:line="240" w:lineRule="auto"/>
                              <w:ind w:left="0"/>
                              <w:jc w:val="center"/>
                            </w:pPr>
                          </w:p>
                          <w:p w14:paraId="22FFDAE0" w14:textId="77777777" w:rsidR="00A33AA9" w:rsidRDefault="00A33AA9" w:rsidP="003D79F9">
                            <w:pPr>
                              <w:pStyle w:val="ListParagraph"/>
                              <w:spacing w:line="240" w:lineRule="auto"/>
                              <w:ind w:left="0"/>
                              <w:jc w:val="center"/>
                            </w:pPr>
                          </w:p>
                          <w:p w14:paraId="2A339377" w14:textId="17AD0836" w:rsidR="00AD1136" w:rsidRDefault="00AD1136" w:rsidP="003D79F9">
                            <w:pPr>
                              <w:pStyle w:val="ListParagraph"/>
                              <w:spacing w:line="240" w:lineRule="auto"/>
                              <w:ind w:left="0"/>
                              <w:jc w:val="center"/>
                            </w:pPr>
                          </w:p>
                          <w:p w14:paraId="6420BA22" w14:textId="66692DE3" w:rsidR="00AD1136" w:rsidRDefault="00AD1136" w:rsidP="003D79F9">
                            <w:pPr>
                              <w:pStyle w:val="ListParagraph"/>
                              <w:spacing w:line="240" w:lineRule="auto"/>
                              <w:ind w:left="0"/>
                              <w:jc w:val="center"/>
                            </w:pPr>
                          </w:p>
                          <w:p w14:paraId="6C123F05" w14:textId="0F0062C4" w:rsidR="00A33AA9" w:rsidRDefault="00A33AA9" w:rsidP="003D79F9">
                            <w:pPr>
                              <w:pStyle w:val="ListParagraph"/>
                              <w:spacing w:line="240" w:lineRule="auto"/>
                              <w:ind w:left="0"/>
                              <w:jc w:val="center"/>
                            </w:pPr>
                          </w:p>
                          <w:p w14:paraId="1CD9C209" w14:textId="60540EEA" w:rsidR="005C4F5C" w:rsidRDefault="005C4F5C" w:rsidP="003D79F9">
                            <w:pPr>
                              <w:pStyle w:val="ListParagraph"/>
                              <w:spacing w:line="240" w:lineRule="auto"/>
                              <w:ind w:left="0"/>
                              <w:jc w:val="center"/>
                            </w:pPr>
                          </w:p>
                          <w:p w14:paraId="13CD166E" w14:textId="77777777" w:rsidR="005C4F5C" w:rsidRDefault="005C4F5C" w:rsidP="003D79F9">
                            <w:pPr>
                              <w:pStyle w:val="ListParagraph"/>
                              <w:spacing w:line="240" w:lineRule="auto"/>
                              <w:ind w:left="0"/>
                              <w:jc w:val="center"/>
                            </w:pPr>
                          </w:p>
                          <w:p w14:paraId="26731E06" w14:textId="4D9D5A6B" w:rsidR="003D79F9" w:rsidRDefault="003D79F9" w:rsidP="003D79F9">
                            <w:pPr>
                              <w:pStyle w:val="ListParagraph"/>
                              <w:spacing w:line="240" w:lineRule="auto"/>
                              <w:ind w:left="0"/>
                            </w:pPr>
                            <w:r>
                              <w:t xml:space="preserve">Taxidermy is an important tool in </w:t>
                            </w:r>
                            <w:r w:rsidR="007B45F9">
                              <w:t xml:space="preserve">environmental education.  It allows many educational opportunities including, closeup views of animals to better understand their physical adaptations and natural beauty – without them </w:t>
                            </w:r>
                            <w:r w:rsidR="00B71FC9">
                              <w:t>dashing and flying out of view</w:t>
                            </w:r>
                            <w:r w:rsidR="007B45F9">
                              <w:t xml:space="preserve">. </w:t>
                            </w:r>
                          </w:p>
                          <w:p w14:paraId="67F08827" w14:textId="77777777" w:rsidR="00ED7C64" w:rsidRDefault="00ED7C64" w:rsidP="00B84C52">
                            <w:pPr>
                              <w:pBdr>
                                <w:bottom w:val="single" w:sz="4" w:space="1" w:color="auto"/>
                              </w:pBdr>
                              <w:spacing w:after="0" w:line="240" w:lineRule="auto"/>
                              <w:jc w:val="both"/>
                              <w:rPr>
                                <w:b/>
                                <w:bCs/>
                                <w:sz w:val="24"/>
                                <w:szCs w:val="24"/>
                              </w:rPr>
                            </w:pPr>
                          </w:p>
                          <w:p w14:paraId="73BA5BFC" w14:textId="13EAE193" w:rsidR="00B84C52" w:rsidRPr="002D4018" w:rsidRDefault="00CC46D9" w:rsidP="00B84C52">
                            <w:pPr>
                              <w:pBdr>
                                <w:bottom w:val="single" w:sz="4" w:space="1" w:color="auto"/>
                              </w:pBdr>
                              <w:spacing w:after="0" w:line="240" w:lineRule="auto"/>
                              <w:jc w:val="both"/>
                              <w:rPr>
                                <w:b/>
                                <w:bCs/>
                                <w:sz w:val="24"/>
                                <w:szCs w:val="24"/>
                              </w:rPr>
                            </w:pPr>
                            <w:r>
                              <w:rPr>
                                <w:b/>
                                <w:bCs/>
                                <w:sz w:val="24"/>
                                <w:szCs w:val="24"/>
                              </w:rPr>
                              <w:t>US ARMY CORP OF ENGINEERS</w:t>
                            </w:r>
                            <w:r w:rsidR="00B84C52" w:rsidRPr="002D4018">
                              <w:rPr>
                                <w:b/>
                                <w:bCs/>
                                <w:sz w:val="24"/>
                                <w:szCs w:val="24"/>
                              </w:rPr>
                              <w:t>:</w:t>
                            </w:r>
                          </w:p>
                          <w:p w14:paraId="290B1D40" w14:textId="77777777" w:rsidR="005E076F" w:rsidRPr="00602303" w:rsidRDefault="005E076F" w:rsidP="00602303">
                            <w:pPr>
                              <w:pStyle w:val="ListParagraph"/>
                              <w:spacing w:after="0" w:line="240" w:lineRule="auto"/>
                              <w:ind w:left="0" w:right="-15"/>
                              <w:jc w:val="both"/>
                              <w:rPr>
                                <w:sz w:val="8"/>
                                <w:szCs w:val="8"/>
                              </w:rPr>
                            </w:pPr>
                          </w:p>
                          <w:p w14:paraId="0BFE2A3D" w14:textId="10FA3104" w:rsidR="003114FB" w:rsidRDefault="00F67D79" w:rsidP="00602303">
                            <w:pPr>
                              <w:pStyle w:val="ListParagraph"/>
                              <w:spacing w:after="0" w:line="240" w:lineRule="auto"/>
                              <w:ind w:left="0" w:right="-15"/>
                              <w:jc w:val="both"/>
                            </w:pPr>
                            <w:r>
                              <w:t xml:space="preserve">The US ACE </w:t>
                            </w:r>
                            <w:r w:rsidR="003114FB">
                              <w:t xml:space="preserve">provided a technical presentation </w:t>
                            </w:r>
                            <w:r>
                              <w:t>in late January</w:t>
                            </w:r>
                            <w:r w:rsidR="003114FB">
                              <w:t>.</w:t>
                            </w:r>
                            <w:r>
                              <w:t xml:space="preserve">  The</w:t>
                            </w:r>
                            <w:r w:rsidR="004F60E6">
                              <w:t xml:space="preserve"> data collected was a 5-month snapshot for the selected area of study.  Additional research may be required</w:t>
                            </w:r>
                            <w:r w:rsidR="009D759A">
                              <w:t xml:space="preserve"> to gather further data for a more complete understanding of the waterflow and what options there are for address issues on the site without causing other issues.</w:t>
                            </w:r>
                            <w:r w:rsidR="004F60E6">
                              <w:t xml:space="preserve"> </w:t>
                            </w:r>
                            <w:r w:rsidR="003114FB">
                              <w:t xml:space="preserve">  </w:t>
                            </w:r>
                          </w:p>
                          <w:p w14:paraId="67F2AD61" w14:textId="63F24178" w:rsidR="007876A8" w:rsidRDefault="007876A8" w:rsidP="007876A8">
                            <w:pPr>
                              <w:pStyle w:val="ListParagraph"/>
                              <w:spacing w:line="240" w:lineRule="auto"/>
                              <w:ind w:left="0"/>
                              <w:jc w:val="both"/>
                            </w:pPr>
                          </w:p>
                          <w:p w14:paraId="5B376F0F" w14:textId="3E54E5BA" w:rsidR="00575A9C" w:rsidRDefault="00575A9C" w:rsidP="0054488D">
                            <w:pPr>
                              <w:pStyle w:val="ListParagraph"/>
                              <w:spacing w:line="240" w:lineRule="auto"/>
                              <w:ind w:left="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928FB" id="Text Box 6" o:spid="_x0000_s1027" type="#_x0000_t202" style="position:absolute;left:0;text-align:left;margin-left:-2.4pt;margin-top:6.85pt;width:257.25pt;height:6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" fillcolor="white [3212]" stroked="f" strokeweight=".5pt">
                <v:fill opacity="51143f"/>
                <v:textbox>
                  <w:txbxContent>
                    <w:p w14:paraId="0CC11871" w14:textId="04EF1536" w:rsidR="008766EA" w:rsidRPr="002D4018" w:rsidRDefault="009D759A" w:rsidP="008766EA">
                      <w:pPr>
                        <w:pBdr>
                          <w:bottom w:val="single" w:sz="4" w:space="1" w:color="auto"/>
                        </w:pBdr>
                        <w:spacing w:after="0" w:line="240" w:lineRule="auto"/>
                        <w:jc w:val="both"/>
                        <w:rPr>
                          <w:b/>
                          <w:bCs/>
                          <w:sz w:val="24"/>
                          <w:szCs w:val="24"/>
                        </w:rPr>
                      </w:pPr>
                      <w:r>
                        <w:rPr>
                          <w:b/>
                          <w:bCs/>
                          <w:sz w:val="24"/>
                          <w:szCs w:val="24"/>
                        </w:rPr>
                        <w:t>NEW EDUCATION</w:t>
                      </w:r>
                      <w:r w:rsidR="00AD1136">
                        <w:rPr>
                          <w:b/>
                          <w:bCs/>
                          <w:sz w:val="24"/>
                          <w:szCs w:val="24"/>
                        </w:rPr>
                        <w:t>AL</w:t>
                      </w:r>
                      <w:r>
                        <w:rPr>
                          <w:b/>
                          <w:bCs/>
                          <w:sz w:val="24"/>
                          <w:szCs w:val="24"/>
                        </w:rPr>
                        <w:t xml:space="preserve"> PIECES</w:t>
                      </w:r>
                      <w:r w:rsidR="008766EA" w:rsidRPr="002D4018">
                        <w:rPr>
                          <w:b/>
                          <w:bCs/>
                          <w:sz w:val="24"/>
                          <w:szCs w:val="24"/>
                        </w:rPr>
                        <w:t>:</w:t>
                      </w:r>
                    </w:p>
                    <w:p w14:paraId="66D36C5B" w14:textId="77777777" w:rsidR="008766EA" w:rsidRPr="00254C5B" w:rsidRDefault="008766EA" w:rsidP="008766EA">
                      <w:pPr>
                        <w:spacing w:after="0" w:line="240" w:lineRule="auto"/>
                        <w:jc w:val="both"/>
                        <w:rPr>
                          <w:sz w:val="8"/>
                          <w:szCs w:val="8"/>
                        </w:rPr>
                      </w:pPr>
                    </w:p>
                    <w:p w14:paraId="266B5621" w14:textId="3FEAEE83" w:rsidR="003D79F9" w:rsidRDefault="008766EA" w:rsidP="008766EA">
                      <w:pPr>
                        <w:pStyle w:val="ListParagraph"/>
                        <w:spacing w:line="240" w:lineRule="auto"/>
                        <w:ind w:left="0"/>
                        <w:jc w:val="both"/>
                      </w:pPr>
                      <w:r>
                        <w:t>T</w:t>
                      </w:r>
                      <w:r w:rsidR="009D759A">
                        <w:t xml:space="preserve">wo new pieces of taxidermy have been </w:t>
                      </w:r>
                      <w:r w:rsidR="003D79F9">
                        <w:t>completed and now can be used for educational programming and exhibits!</w:t>
                      </w:r>
                    </w:p>
                    <w:p w14:paraId="32CCEAFC" w14:textId="77777777" w:rsidR="003D79F9" w:rsidRDefault="003D79F9" w:rsidP="008766EA">
                      <w:pPr>
                        <w:pStyle w:val="ListParagraph"/>
                        <w:spacing w:line="240" w:lineRule="auto"/>
                        <w:ind w:left="0"/>
                        <w:jc w:val="both"/>
                      </w:pPr>
                    </w:p>
                    <w:p w14:paraId="67CA0729" w14:textId="77777777" w:rsidR="003D79F9" w:rsidRPr="00A33AA9" w:rsidRDefault="003D79F9" w:rsidP="003D79F9">
                      <w:pPr>
                        <w:pStyle w:val="ListParagraph"/>
                        <w:spacing w:line="240" w:lineRule="auto"/>
                        <w:ind w:left="0"/>
                        <w:jc w:val="center"/>
                        <w:rPr>
                          <w:b/>
                          <w:bCs/>
                          <w:i/>
                          <w:iCs/>
                        </w:rPr>
                      </w:pPr>
                      <w:r w:rsidRPr="00A33AA9">
                        <w:rPr>
                          <w:b/>
                          <w:bCs/>
                          <w:i/>
                          <w:iCs/>
                        </w:rPr>
                        <w:t xml:space="preserve">Welcome the red squirrel and </w:t>
                      </w:r>
                    </w:p>
                    <w:p w14:paraId="76D755DA" w14:textId="698DA9E5" w:rsidR="003D79F9" w:rsidRPr="00A33AA9" w:rsidRDefault="003D79F9" w:rsidP="003D79F9">
                      <w:pPr>
                        <w:pStyle w:val="ListParagraph"/>
                        <w:spacing w:line="240" w:lineRule="auto"/>
                        <w:ind w:left="0"/>
                        <w:jc w:val="center"/>
                        <w:rPr>
                          <w:b/>
                          <w:bCs/>
                          <w:i/>
                          <w:iCs/>
                        </w:rPr>
                      </w:pPr>
                      <w:r w:rsidRPr="00A33AA9">
                        <w:rPr>
                          <w:b/>
                          <w:bCs/>
                          <w:i/>
                          <w:iCs/>
                        </w:rPr>
                        <w:t>immature northern cardinal</w:t>
                      </w:r>
                    </w:p>
                    <w:p w14:paraId="7ABB9413" w14:textId="768181E6" w:rsidR="00B71FC9" w:rsidRDefault="00B71FC9" w:rsidP="003D79F9">
                      <w:pPr>
                        <w:pStyle w:val="ListParagraph"/>
                        <w:spacing w:line="240" w:lineRule="auto"/>
                        <w:ind w:left="0"/>
                        <w:jc w:val="center"/>
                      </w:pPr>
                    </w:p>
                    <w:p w14:paraId="616141F3" w14:textId="6B2BE89B" w:rsidR="00AD1136" w:rsidRDefault="00AD1136" w:rsidP="003D79F9">
                      <w:pPr>
                        <w:pStyle w:val="ListParagraph"/>
                        <w:spacing w:line="240" w:lineRule="auto"/>
                        <w:ind w:left="0"/>
                        <w:jc w:val="center"/>
                      </w:pPr>
                    </w:p>
                    <w:p w14:paraId="0E8780A4" w14:textId="7F5ED0A4" w:rsidR="00AD1136" w:rsidRDefault="00AD1136" w:rsidP="003D79F9">
                      <w:pPr>
                        <w:pStyle w:val="ListParagraph"/>
                        <w:spacing w:line="240" w:lineRule="auto"/>
                        <w:ind w:left="0"/>
                        <w:jc w:val="center"/>
                      </w:pPr>
                    </w:p>
                    <w:p w14:paraId="73772534" w14:textId="3CDB1F05" w:rsidR="00AD1136" w:rsidRDefault="00AD1136" w:rsidP="003D79F9">
                      <w:pPr>
                        <w:pStyle w:val="ListParagraph"/>
                        <w:spacing w:line="240" w:lineRule="auto"/>
                        <w:ind w:left="0"/>
                        <w:jc w:val="center"/>
                      </w:pPr>
                    </w:p>
                    <w:p w14:paraId="3D41E8A5" w14:textId="59FDDB6D" w:rsidR="00AD1136" w:rsidRDefault="00AD1136" w:rsidP="003D79F9">
                      <w:pPr>
                        <w:pStyle w:val="ListParagraph"/>
                        <w:spacing w:line="240" w:lineRule="auto"/>
                        <w:ind w:left="0"/>
                        <w:jc w:val="center"/>
                      </w:pPr>
                    </w:p>
                    <w:p w14:paraId="7AD7C0AE" w14:textId="4207DC7B" w:rsidR="00AD1136" w:rsidRDefault="00AD1136" w:rsidP="003D79F9">
                      <w:pPr>
                        <w:pStyle w:val="ListParagraph"/>
                        <w:spacing w:line="240" w:lineRule="auto"/>
                        <w:ind w:left="0"/>
                        <w:jc w:val="center"/>
                      </w:pPr>
                    </w:p>
                    <w:p w14:paraId="42A22B88" w14:textId="77777777" w:rsidR="00AD1136" w:rsidRDefault="00AD1136" w:rsidP="003D79F9">
                      <w:pPr>
                        <w:pStyle w:val="ListParagraph"/>
                        <w:spacing w:line="240" w:lineRule="auto"/>
                        <w:ind w:left="0"/>
                        <w:jc w:val="center"/>
                      </w:pPr>
                    </w:p>
                    <w:p w14:paraId="63CD0349" w14:textId="4B03EB53" w:rsidR="00AD1136" w:rsidRDefault="00AD1136" w:rsidP="003D79F9">
                      <w:pPr>
                        <w:pStyle w:val="ListParagraph"/>
                        <w:spacing w:line="240" w:lineRule="auto"/>
                        <w:ind w:left="0"/>
                        <w:jc w:val="center"/>
                      </w:pPr>
                    </w:p>
                    <w:p w14:paraId="7067A6E4" w14:textId="537A6D91" w:rsidR="00AD1136" w:rsidRDefault="00AD1136" w:rsidP="003D79F9">
                      <w:pPr>
                        <w:pStyle w:val="ListParagraph"/>
                        <w:spacing w:line="240" w:lineRule="auto"/>
                        <w:ind w:left="0"/>
                        <w:jc w:val="center"/>
                      </w:pPr>
                    </w:p>
                    <w:p w14:paraId="1ACA2D84" w14:textId="5940F2A0" w:rsidR="00AD1136" w:rsidRDefault="00AD1136" w:rsidP="003D79F9">
                      <w:pPr>
                        <w:pStyle w:val="ListParagraph"/>
                        <w:spacing w:line="240" w:lineRule="auto"/>
                        <w:ind w:left="0"/>
                        <w:jc w:val="center"/>
                      </w:pPr>
                    </w:p>
                    <w:p w14:paraId="2BA8BD84" w14:textId="338BAFCF" w:rsidR="00AD1136" w:rsidRDefault="00AD1136" w:rsidP="003D79F9">
                      <w:pPr>
                        <w:pStyle w:val="ListParagraph"/>
                        <w:spacing w:line="240" w:lineRule="auto"/>
                        <w:ind w:left="0"/>
                        <w:jc w:val="center"/>
                      </w:pPr>
                    </w:p>
                    <w:p w14:paraId="10E468E6" w14:textId="6250CBFE" w:rsidR="00A33AA9" w:rsidRDefault="00A33AA9" w:rsidP="003D79F9">
                      <w:pPr>
                        <w:pStyle w:val="ListParagraph"/>
                        <w:spacing w:line="240" w:lineRule="auto"/>
                        <w:ind w:left="0"/>
                        <w:jc w:val="center"/>
                      </w:pPr>
                    </w:p>
                    <w:p w14:paraId="50AEBD6B" w14:textId="5AA58C29" w:rsidR="00A33AA9" w:rsidRDefault="00A33AA9" w:rsidP="003D79F9">
                      <w:pPr>
                        <w:pStyle w:val="ListParagraph"/>
                        <w:spacing w:line="240" w:lineRule="auto"/>
                        <w:ind w:left="0"/>
                        <w:jc w:val="center"/>
                      </w:pPr>
                    </w:p>
                    <w:p w14:paraId="1BFED604" w14:textId="1A65181E" w:rsidR="00A33AA9" w:rsidRDefault="00A33AA9" w:rsidP="003D79F9">
                      <w:pPr>
                        <w:pStyle w:val="ListParagraph"/>
                        <w:spacing w:line="240" w:lineRule="auto"/>
                        <w:ind w:left="0"/>
                        <w:jc w:val="center"/>
                      </w:pPr>
                    </w:p>
                    <w:p w14:paraId="335B075F" w14:textId="4636A47F" w:rsidR="00A33AA9" w:rsidRDefault="00A33AA9" w:rsidP="003D79F9">
                      <w:pPr>
                        <w:pStyle w:val="ListParagraph"/>
                        <w:spacing w:line="240" w:lineRule="auto"/>
                        <w:ind w:left="0"/>
                        <w:jc w:val="center"/>
                      </w:pPr>
                    </w:p>
                    <w:p w14:paraId="395185F0" w14:textId="078C0DF3" w:rsidR="00A33AA9" w:rsidRDefault="00A33AA9" w:rsidP="003D79F9">
                      <w:pPr>
                        <w:pStyle w:val="ListParagraph"/>
                        <w:spacing w:line="240" w:lineRule="auto"/>
                        <w:ind w:left="0"/>
                        <w:jc w:val="center"/>
                      </w:pPr>
                    </w:p>
                    <w:p w14:paraId="22FFDAE0" w14:textId="77777777" w:rsidR="00A33AA9" w:rsidRDefault="00A33AA9" w:rsidP="003D79F9">
                      <w:pPr>
                        <w:pStyle w:val="ListParagraph"/>
                        <w:spacing w:line="240" w:lineRule="auto"/>
                        <w:ind w:left="0"/>
                        <w:jc w:val="center"/>
                      </w:pPr>
                    </w:p>
                    <w:p w14:paraId="2A339377" w14:textId="17AD0836" w:rsidR="00AD1136" w:rsidRDefault="00AD1136" w:rsidP="003D79F9">
                      <w:pPr>
                        <w:pStyle w:val="ListParagraph"/>
                        <w:spacing w:line="240" w:lineRule="auto"/>
                        <w:ind w:left="0"/>
                        <w:jc w:val="center"/>
                      </w:pPr>
                    </w:p>
                    <w:p w14:paraId="6420BA22" w14:textId="66692DE3" w:rsidR="00AD1136" w:rsidRDefault="00AD1136" w:rsidP="003D79F9">
                      <w:pPr>
                        <w:pStyle w:val="ListParagraph"/>
                        <w:spacing w:line="240" w:lineRule="auto"/>
                        <w:ind w:left="0"/>
                        <w:jc w:val="center"/>
                      </w:pPr>
                    </w:p>
                    <w:p w14:paraId="6C123F05" w14:textId="0F0062C4" w:rsidR="00A33AA9" w:rsidRDefault="00A33AA9" w:rsidP="003D79F9">
                      <w:pPr>
                        <w:pStyle w:val="ListParagraph"/>
                        <w:spacing w:line="240" w:lineRule="auto"/>
                        <w:ind w:left="0"/>
                        <w:jc w:val="center"/>
                      </w:pPr>
                    </w:p>
                    <w:p w14:paraId="1CD9C209" w14:textId="60540EEA" w:rsidR="005C4F5C" w:rsidRDefault="005C4F5C" w:rsidP="003D79F9">
                      <w:pPr>
                        <w:pStyle w:val="ListParagraph"/>
                        <w:spacing w:line="240" w:lineRule="auto"/>
                        <w:ind w:left="0"/>
                        <w:jc w:val="center"/>
                      </w:pPr>
                    </w:p>
                    <w:p w14:paraId="13CD166E" w14:textId="77777777" w:rsidR="005C4F5C" w:rsidRDefault="005C4F5C" w:rsidP="003D79F9">
                      <w:pPr>
                        <w:pStyle w:val="ListParagraph"/>
                        <w:spacing w:line="240" w:lineRule="auto"/>
                        <w:ind w:left="0"/>
                        <w:jc w:val="center"/>
                      </w:pPr>
                    </w:p>
                    <w:p w14:paraId="26731E06" w14:textId="4D9D5A6B" w:rsidR="003D79F9" w:rsidRDefault="003D79F9" w:rsidP="003D79F9">
                      <w:pPr>
                        <w:pStyle w:val="ListParagraph"/>
                        <w:spacing w:line="240" w:lineRule="auto"/>
                        <w:ind w:left="0"/>
                      </w:pPr>
                      <w:r>
                        <w:t xml:space="preserve">Taxidermy is an important tool in </w:t>
                      </w:r>
                      <w:r w:rsidR="007B45F9">
                        <w:t xml:space="preserve">environmental education.  It allows many educational opportunities including, closeup views of animals to better understand their physical adaptations and natural beauty – without them </w:t>
                      </w:r>
                      <w:r w:rsidR="00B71FC9">
                        <w:t>dashing and flying out of view</w:t>
                      </w:r>
                      <w:r w:rsidR="007B45F9">
                        <w:t xml:space="preserve">. </w:t>
                      </w:r>
                    </w:p>
                    <w:p w14:paraId="67F08827" w14:textId="77777777" w:rsidR="00ED7C64" w:rsidRDefault="00ED7C64" w:rsidP="00B84C52">
                      <w:pPr>
                        <w:pBdr>
                          <w:bottom w:val="single" w:sz="4" w:space="1" w:color="auto"/>
                        </w:pBdr>
                        <w:spacing w:after="0" w:line="240" w:lineRule="auto"/>
                        <w:jc w:val="both"/>
                        <w:rPr>
                          <w:b/>
                          <w:bCs/>
                          <w:sz w:val="24"/>
                          <w:szCs w:val="24"/>
                        </w:rPr>
                      </w:pPr>
                    </w:p>
                    <w:p w14:paraId="73BA5BFC" w14:textId="13EAE193" w:rsidR="00B84C52" w:rsidRPr="002D4018" w:rsidRDefault="00CC46D9" w:rsidP="00B84C52">
                      <w:pPr>
                        <w:pBdr>
                          <w:bottom w:val="single" w:sz="4" w:space="1" w:color="auto"/>
                        </w:pBdr>
                        <w:spacing w:after="0" w:line="240" w:lineRule="auto"/>
                        <w:jc w:val="both"/>
                        <w:rPr>
                          <w:b/>
                          <w:bCs/>
                          <w:sz w:val="24"/>
                          <w:szCs w:val="24"/>
                        </w:rPr>
                      </w:pPr>
                      <w:r>
                        <w:rPr>
                          <w:b/>
                          <w:bCs/>
                          <w:sz w:val="24"/>
                          <w:szCs w:val="24"/>
                        </w:rPr>
                        <w:t>US ARMY CORP OF ENGINEERS</w:t>
                      </w:r>
                      <w:r w:rsidR="00B84C52" w:rsidRPr="002D4018">
                        <w:rPr>
                          <w:b/>
                          <w:bCs/>
                          <w:sz w:val="24"/>
                          <w:szCs w:val="24"/>
                        </w:rPr>
                        <w:t>:</w:t>
                      </w:r>
                    </w:p>
                    <w:p w14:paraId="290B1D40" w14:textId="77777777" w:rsidR="005E076F" w:rsidRPr="00602303" w:rsidRDefault="005E076F" w:rsidP="00602303">
                      <w:pPr>
                        <w:pStyle w:val="ListParagraph"/>
                        <w:spacing w:after="0" w:line="240" w:lineRule="auto"/>
                        <w:ind w:left="0" w:right="-15"/>
                        <w:jc w:val="both"/>
                        <w:rPr>
                          <w:sz w:val="8"/>
                          <w:szCs w:val="8"/>
                        </w:rPr>
                      </w:pPr>
                    </w:p>
                    <w:p w14:paraId="0BFE2A3D" w14:textId="10FA3104" w:rsidR="003114FB" w:rsidRDefault="00F67D79" w:rsidP="00602303">
                      <w:pPr>
                        <w:pStyle w:val="ListParagraph"/>
                        <w:spacing w:after="0" w:line="240" w:lineRule="auto"/>
                        <w:ind w:left="0" w:right="-15"/>
                        <w:jc w:val="both"/>
                      </w:pPr>
                      <w:r>
                        <w:t xml:space="preserve">The US ACE </w:t>
                      </w:r>
                      <w:r w:rsidR="003114FB">
                        <w:t xml:space="preserve">provided a technical presentation </w:t>
                      </w:r>
                      <w:r>
                        <w:t>in late January</w:t>
                      </w:r>
                      <w:r w:rsidR="003114FB">
                        <w:t>.</w:t>
                      </w:r>
                      <w:r>
                        <w:t xml:space="preserve">  The</w:t>
                      </w:r>
                      <w:r w:rsidR="004F60E6">
                        <w:t xml:space="preserve"> data collected was a 5-month snapshot for the selected area of study.  Additional research may be required</w:t>
                      </w:r>
                      <w:r w:rsidR="009D759A">
                        <w:t xml:space="preserve"> to gather further data for a more complete understanding of the waterflow and what options there are for address issues on the site without causing other issues.</w:t>
                      </w:r>
                      <w:r w:rsidR="004F60E6">
                        <w:t xml:space="preserve"> </w:t>
                      </w:r>
                      <w:r w:rsidR="003114FB">
                        <w:t xml:space="preserve">  </w:t>
                      </w:r>
                    </w:p>
                    <w:p w14:paraId="67F2AD61" w14:textId="63F24178" w:rsidR="007876A8" w:rsidRDefault="007876A8" w:rsidP="007876A8">
                      <w:pPr>
                        <w:pStyle w:val="ListParagraph"/>
                        <w:spacing w:line="240" w:lineRule="auto"/>
                        <w:ind w:left="0"/>
                        <w:jc w:val="both"/>
                      </w:pPr>
                    </w:p>
                    <w:p w14:paraId="5B376F0F" w14:textId="3E54E5BA" w:rsidR="00575A9C" w:rsidRDefault="00575A9C" w:rsidP="0054488D">
                      <w:pPr>
                        <w:pStyle w:val="ListParagraph"/>
                        <w:spacing w:line="240" w:lineRule="auto"/>
                        <w:ind w:left="0"/>
                        <w:jc w:val="both"/>
                      </w:pPr>
                    </w:p>
                  </w:txbxContent>
                </v:textbox>
              </v:shape>
            </w:pict>
          </mc:Fallback>
        </mc:AlternateContent>
      </w:r>
    </w:p>
    <w:p w14:paraId="6722E042" w14:textId="6438E801" w:rsidR="00047F36" w:rsidRPr="00047F36" w:rsidRDefault="00047F36" w:rsidP="00047F36">
      <w:pPr>
        <w:pStyle w:val="ListParagraph"/>
        <w:ind w:left="360"/>
        <w:jc w:val="center"/>
        <w:rPr>
          <w:i/>
        </w:rPr>
      </w:pPr>
    </w:p>
    <w:p w14:paraId="400242C1" w14:textId="4C911DB6" w:rsidR="007912B5" w:rsidRDefault="007912B5" w:rsidP="007912B5">
      <w:pPr>
        <w:pStyle w:val="ListParagraph"/>
        <w:rPr>
          <w:sz w:val="8"/>
        </w:rPr>
      </w:pPr>
    </w:p>
    <w:p w14:paraId="31C7CCD7" w14:textId="563F2FB0" w:rsidR="00DF5775" w:rsidRDefault="00DF5775" w:rsidP="007912B5">
      <w:pPr>
        <w:pStyle w:val="ListParagraph"/>
        <w:rPr>
          <w:sz w:val="8"/>
        </w:rPr>
      </w:pPr>
    </w:p>
    <w:p w14:paraId="590A2F11" w14:textId="20F87A06" w:rsidR="00DF5775" w:rsidRDefault="00DF5775" w:rsidP="007912B5">
      <w:pPr>
        <w:pStyle w:val="ListParagraph"/>
        <w:rPr>
          <w:sz w:val="8"/>
        </w:rPr>
      </w:pPr>
    </w:p>
    <w:p w14:paraId="76BC8CA5" w14:textId="128F5F27" w:rsidR="00DF5775" w:rsidRDefault="00DF5775" w:rsidP="007912B5">
      <w:pPr>
        <w:pStyle w:val="ListParagraph"/>
        <w:rPr>
          <w:sz w:val="8"/>
        </w:rPr>
      </w:pPr>
    </w:p>
    <w:p w14:paraId="3A6C7E3E" w14:textId="0D7B8D0F" w:rsidR="00DF5775" w:rsidRDefault="00DF5775" w:rsidP="007912B5">
      <w:pPr>
        <w:pStyle w:val="ListParagraph"/>
        <w:rPr>
          <w:sz w:val="8"/>
        </w:rPr>
      </w:pPr>
    </w:p>
    <w:p w14:paraId="6F33E45E" w14:textId="79B96B42" w:rsidR="00DF5775" w:rsidRPr="005A420A" w:rsidRDefault="00DF5775" w:rsidP="007912B5">
      <w:pPr>
        <w:pStyle w:val="ListParagraph"/>
        <w:rPr>
          <w:sz w:val="8"/>
        </w:rPr>
      </w:pPr>
    </w:p>
    <w:p w14:paraId="34CCCDCE" w14:textId="2462D13D" w:rsidR="00D11458" w:rsidRPr="002855AD" w:rsidRDefault="00036408" w:rsidP="00D11458">
      <w:pPr>
        <w:pStyle w:val="ListParagraph"/>
        <w:ind w:left="360"/>
        <w:rPr>
          <w:sz w:val="8"/>
        </w:rPr>
      </w:pPr>
      <w:r>
        <w:rPr>
          <w:noProof/>
        </w:rPr>
        <w:t xml:space="preserve"> </w:t>
      </w:r>
    </w:p>
    <w:p w14:paraId="300021CB" w14:textId="167042DA" w:rsidR="00D11458" w:rsidRDefault="00D11458" w:rsidP="00D11458"/>
    <w:p w14:paraId="101D26F1" w14:textId="090961CE" w:rsidR="00D11458" w:rsidRDefault="00D11458" w:rsidP="00D11458"/>
    <w:p w14:paraId="496B95E3" w14:textId="07F49CCD" w:rsidR="00D11458" w:rsidRDefault="00182AB1" w:rsidP="00D11458">
      <w:r>
        <w:rPr>
          <w:noProof/>
        </w:rPr>
        <w:drawing>
          <wp:anchor distT="0" distB="0" distL="114300" distR="114300" simplePos="0" relativeHeight="251743232" behindDoc="1" locked="0" layoutInCell="1" allowOverlap="1" wp14:anchorId="44D1EA08" wp14:editId="23A0F325">
            <wp:simplePos x="0" y="0"/>
            <wp:positionH relativeFrom="column">
              <wp:posOffset>2026919</wp:posOffset>
            </wp:positionH>
            <wp:positionV relativeFrom="paragraph">
              <wp:posOffset>177165</wp:posOffset>
            </wp:positionV>
            <wp:extent cx="1147445" cy="1147445"/>
            <wp:effectExtent l="171450" t="171450" r="109855" b="1670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115267">
                      <a:off x="0" y="0"/>
                      <a:ext cx="1147445" cy="1147445"/>
                    </a:xfrm>
                    <a:prstGeom prst="rect">
                      <a:avLst/>
                    </a:prstGeom>
                  </pic:spPr>
                </pic:pic>
              </a:graphicData>
            </a:graphic>
            <wp14:sizeRelH relativeFrom="page">
              <wp14:pctWidth>0</wp14:pctWidth>
            </wp14:sizeRelH>
            <wp14:sizeRelV relativeFrom="page">
              <wp14:pctHeight>0</wp14:pctHeight>
            </wp14:sizeRelV>
          </wp:anchor>
        </w:drawing>
      </w:r>
    </w:p>
    <w:p w14:paraId="3F61F0FE" w14:textId="017A6546" w:rsidR="00D11458" w:rsidRDefault="00A33AA9" w:rsidP="00D11458">
      <w:r>
        <w:rPr>
          <w:noProof/>
        </w:rPr>
        <w:drawing>
          <wp:anchor distT="0" distB="0" distL="114300" distR="114300" simplePos="0" relativeHeight="251749375" behindDoc="0" locked="0" layoutInCell="1" allowOverlap="1" wp14:anchorId="03752A4C" wp14:editId="72FA5D6B">
            <wp:simplePos x="0" y="0"/>
            <wp:positionH relativeFrom="margin">
              <wp:posOffset>-613410</wp:posOffset>
            </wp:positionH>
            <wp:positionV relativeFrom="paragraph">
              <wp:posOffset>276225</wp:posOffset>
            </wp:positionV>
            <wp:extent cx="2797175" cy="1731753"/>
            <wp:effectExtent l="0" t="635"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339" b="5054"/>
                    <a:stretch/>
                  </pic:blipFill>
                  <pic:spPr bwMode="auto">
                    <a:xfrm rot="5400000">
                      <a:off x="0" y="0"/>
                      <a:ext cx="2797175" cy="17317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71DB6" w14:textId="327189D3" w:rsidR="00D11458" w:rsidRDefault="00D11458" w:rsidP="00D11458"/>
    <w:p w14:paraId="2DEB9600" w14:textId="35B73AC9" w:rsidR="00D11458" w:rsidRDefault="00D11458" w:rsidP="00D11458"/>
    <w:p w14:paraId="41E65165" w14:textId="4A764E0D" w:rsidR="00D11458" w:rsidRDefault="00D11458" w:rsidP="00D11458"/>
    <w:p w14:paraId="3BCD6FE6" w14:textId="379D32AC" w:rsidR="00D11458" w:rsidRDefault="005C4F5C" w:rsidP="00D11458">
      <w:r>
        <w:rPr>
          <w:noProof/>
        </w:rPr>
        <w:drawing>
          <wp:anchor distT="0" distB="0" distL="114300" distR="114300" simplePos="0" relativeHeight="251748351" behindDoc="0" locked="0" layoutInCell="1" allowOverlap="1" wp14:anchorId="1CC66DF6" wp14:editId="41894B7E">
            <wp:simplePos x="0" y="0"/>
            <wp:positionH relativeFrom="column">
              <wp:posOffset>1307148</wp:posOffset>
            </wp:positionH>
            <wp:positionV relativeFrom="paragraph">
              <wp:posOffset>169862</wp:posOffset>
            </wp:positionV>
            <wp:extent cx="2246630" cy="1725295"/>
            <wp:effectExtent l="0" t="6033"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34" t="9497" r="4923"/>
                    <a:stretch/>
                  </pic:blipFill>
                  <pic:spPr bwMode="auto">
                    <a:xfrm rot="5400000">
                      <a:off x="0" y="0"/>
                      <a:ext cx="2246630" cy="1725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4AAD16" w14:textId="19DF1335" w:rsidR="00D11458" w:rsidRDefault="00D11458" w:rsidP="00D11458"/>
    <w:p w14:paraId="72DEF95C" w14:textId="37D9E199" w:rsidR="00D11458" w:rsidRDefault="00D11458" w:rsidP="00D11458"/>
    <w:p w14:paraId="6F112C7D" w14:textId="24E58077" w:rsidR="00D11458" w:rsidRDefault="00D11458" w:rsidP="00D11458"/>
    <w:p w14:paraId="00E4B12C" w14:textId="18F94060" w:rsidR="004C1F5D" w:rsidRDefault="004C1F5D" w:rsidP="002855AD"/>
    <w:p w14:paraId="2A334298" w14:textId="08DF4635" w:rsidR="008A4278" w:rsidRPr="00DF5775" w:rsidRDefault="008A4278" w:rsidP="008A4278">
      <w:pPr>
        <w:pStyle w:val="ListParagraph"/>
        <w:rPr>
          <w:sz w:val="8"/>
        </w:rPr>
      </w:pPr>
    </w:p>
    <w:p w14:paraId="148247C9" w14:textId="587374B4" w:rsidR="00E27290" w:rsidRDefault="00E27290" w:rsidP="008517EE">
      <w:pPr>
        <w:rPr>
          <w:noProof/>
        </w:rPr>
      </w:pPr>
    </w:p>
    <w:p w14:paraId="1A6316B6" w14:textId="7FD3CA91" w:rsidR="00E27290" w:rsidRDefault="00E27290" w:rsidP="008517EE">
      <w:pPr>
        <w:rPr>
          <w:noProof/>
        </w:rPr>
      </w:pPr>
    </w:p>
    <w:p w14:paraId="32B75C3A" w14:textId="45AB40BA" w:rsidR="00E27290" w:rsidRDefault="00E27290" w:rsidP="008517EE">
      <w:pPr>
        <w:rPr>
          <w:noProof/>
        </w:rPr>
      </w:pPr>
    </w:p>
    <w:p w14:paraId="7FD6D1E1" w14:textId="3FF60A07" w:rsidR="00E27290" w:rsidRDefault="00E27290" w:rsidP="008517EE">
      <w:pPr>
        <w:rPr>
          <w:noProof/>
        </w:rPr>
      </w:pPr>
    </w:p>
    <w:p w14:paraId="53360D42" w14:textId="1F7BA419" w:rsidR="00E27290" w:rsidRDefault="00E27290" w:rsidP="008517EE">
      <w:pPr>
        <w:rPr>
          <w:noProof/>
        </w:rPr>
      </w:pPr>
    </w:p>
    <w:p w14:paraId="426F02A2" w14:textId="7415C920" w:rsidR="00E27290" w:rsidRDefault="00E27290" w:rsidP="008517EE">
      <w:pPr>
        <w:rPr>
          <w:noProof/>
        </w:rPr>
      </w:pPr>
    </w:p>
    <w:p w14:paraId="15265410" w14:textId="61C87220" w:rsidR="00E27290" w:rsidRDefault="00E27290" w:rsidP="008517EE">
      <w:pPr>
        <w:rPr>
          <w:noProof/>
        </w:rPr>
      </w:pPr>
    </w:p>
    <w:p w14:paraId="4282593E" w14:textId="61209675" w:rsidR="00E27290" w:rsidRDefault="00E27290" w:rsidP="008517EE">
      <w:pPr>
        <w:rPr>
          <w:noProof/>
        </w:rPr>
      </w:pPr>
    </w:p>
    <w:p w14:paraId="155FC3E9" w14:textId="6243C519" w:rsidR="00E27290" w:rsidRDefault="00E27290" w:rsidP="008517EE">
      <w:pPr>
        <w:rPr>
          <w:noProof/>
        </w:rPr>
      </w:pPr>
    </w:p>
    <w:p w14:paraId="42456DD5" w14:textId="3AB0F898" w:rsidR="00E27290" w:rsidRDefault="00E27290" w:rsidP="008517EE">
      <w:pPr>
        <w:rPr>
          <w:noProof/>
        </w:rPr>
      </w:pPr>
    </w:p>
    <w:p w14:paraId="3D2D9508" w14:textId="23F550F0" w:rsidR="00E27290" w:rsidRDefault="005C4F5C" w:rsidP="008517EE">
      <w:pPr>
        <w:rPr>
          <w:noProof/>
        </w:rPr>
      </w:pPr>
      <w:r>
        <w:rPr>
          <w:noProof/>
        </w:rPr>
        <w:drawing>
          <wp:anchor distT="0" distB="0" distL="114300" distR="114300" simplePos="0" relativeHeight="251747327" behindDoc="1" locked="0" layoutInCell="1" allowOverlap="1" wp14:anchorId="49A83845" wp14:editId="7A6C558A">
            <wp:simplePos x="0" y="0"/>
            <wp:positionH relativeFrom="column">
              <wp:posOffset>2341245</wp:posOffset>
            </wp:positionH>
            <wp:positionV relativeFrom="paragraph">
              <wp:posOffset>240665</wp:posOffset>
            </wp:positionV>
            <wp:extent cx="655955" cy="655955"/>
            <wp:effectExtent l="95250" t="95250" r="86995" b="1060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115267">
                      <a:off x="0" y="0"/>
                      <a:ext cx="655955" cy="655955"/>
                    </a:xfrm>
                    <a:prstGeom prst="rect">
                      <a:avLst/>
                    </a:prstGeom>
                  </pic:spPr>
                </pic:pic>
              </a:graphicData>
            </a:graphic>
            <wp14:sizeRelH relativeFrom="page">
              <wp14:pctWidth>0</wp14:pctWidth>
            </wp14:sizeRelH>
            <wp14:sizeRelV relativeFrom="page">
              <wp14:pctHeight>0</wp14:pctHeight>
            </wp14:sizeRelV>
          </wp:anchor>
        </w:drawing>
      </w:r>
    </w:p>
    <w:p w14:paraId="60EABDA4" w14:textId="21B50141" w:rsidR="00E27290" w:rsidRDefault="00E27290" w:rsidP="008517EE">
      <w:pPr>
        <w:rPr>
          <w:noProof/>
        </w:rPr>
      </w:pPr>
    </w:p>
    <w:p w14:paraId="729D6BCB" w14:textId="6C3A5939" w:rsidR="00E27290" w:rsidRDefault="00E27290" w:rsidP="008517EE">
      <w:pPr>
        <w:rPr>
          <w:noProof/>
        </w:rPr>
      </w:pPr>
    </w:p>
    <w:p w14:paraId="7568A9EB" w14:textId="270188F7" w:rsidR="00E27290" w:rsidRDefault="00E27290" w:rsidP="008517EE">
      <w:pPr>
        <w:rPr>
          <w:noProof/>
        </w:rPr>
      </w:pPr>
    </w:p>
    <w:p w14:paraId="74E3383D" w14:textId="02C6FDC1" w:rsidR="009A0FDB" w:rsidRDefault="009A0FDB" w:rsidP="008517EE">
      <w:pPr>
        <w:rPr>
          <w:noProof/>
        </w:rPr>
      </w:pPr>
    </w:p>
    <w:p w14:paraId="50E23827" w14:textId="6593E582" w:rsidR="00863999" w:rsidRDefault="00863999" w:rsidP="008517EE">
      <w:pPr>
        <w:rPr>
          <w:noProof/>
        </w:rPr>
      </w:pPr>
    </w:p>
    <w:p w14:paraId="034B2B23" w14:textId="1A679F22" w:rsidR="00863999" w:rsidRDefault="00CC46D9" w:rsidP="008517EE">
      <w:pPr>
        <w:rPr>
          <w:noProof/>
        </w:rPr>
      </w:pPr>
      <w:r>
        <w:rPr>
          <w:rFonts w:ascii="Calibri" w:hAnsi="Calibri" w:cs="Calibri"/>
          <w:noProof/>
        </w:rPr>
        <mc:AlternateContent>
          <mc:Choice Requires="wps">
            <w:drawing>
              <wp:anchor distT="0" distB="0" distL="114300" distR="114300" simplePos="0" relativeHeight="251739136" behindDoc="0" locked="0" layoutInCell="1" allowOverlap="1" wp14:anchorId="5F47E5A9" wp14:editId="2F3E95AA">
                <wp:simplePos x="0" y="0"/>
                <wp:positionH relativeFrom="column">
                  <wp:posOffset>-133350</wp:posOffset>
                </wp:positionH>
                <wp:positionV relativeFrom="paragraph">
                  <wp:posOffset>137160</wp:posOffset>
                </wp:positionV>
                <wp:extent cx="3267075" cy="81534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267075" cy="8153400"/>
                        </a:xfrm>
                        <a:prstGeom prst="rect">
                          <a:avLst/>
                        </a:prstGeom>
                        <a:solidFill>
                          <a:schemeClr val="bg1">
                            <a:alpha val="70000"/>
                          </a:schemeClr>
                        </a:solidFill>
                        <a:ln w="6350">
                          <a:noFill/>
                        </a:ln>
                      </wps:spPr>
                      <wps:txbx>
                        <w:txbxContent>
                          <w:p w14:paraId="6F1E562C" w14:textId="15E98362" w:rsidR="00677866" w:rsidRPr="008C0C5F" w:rsidRDefault="00677866" w:rsidP="008C0C5F">
                            <w:pPr>
                              <w:spacing w:after="0"/>
                              <w:jc w:val="center"/>
                              <w:rPr>
                                <w:b/>
                                <w:sz w:val="28"/>
                                <w:szCs w:val="24"/>
                              </w:rPr>
                            </w:pPr>
                            <w:r w:rsidRPr="008C0C5F">
                              <w:rPr>
                                <w:b/>
                                <w:sz w:val="28"/>
                                <w:szCs w:val="24"/>
                              </w:rPr>
                              <w:t>PUBLIC PROGRAMS, PARTICIPATION, &amp; PARTNERSHIP SUMMARY</w:t>
                            </w:r>
                          </w:p>
                          <w:p w14:paraId="79DCC83F" w14:textId="77777777" w:rsidR="00677866" w:rsidRDefault="00677866" w:rsidP="00B22058">
                            <w:pPr>
                              <w:pStyle w:val="ListParagraph"/>
                              <w:pBdr>
                                <w:bottom w:val="single" w:sz="4" w:space="1" w:color="auto"/>
                              </w:pBdr>
                              <w:spacing w:line="240" w:lineRule="auto"/>
                              <w:ind w:left="0"/>
                              <w:jc w:val="both"/>
                              <w:rPr>
                                <w:sz w:val="10"/>
                                <w:szCs w:val="10"/>
                              </w:rPr>
                            </w:pPr>
                            <w:r w:rsidRPr="00EB28AB">
                              <w:rPr>
                                <w:sz w:val="10"/>
                                <w:szCs w:val="10"/>
                              </w:rPr>
                              <w:t xml:space="preserve">     </w:t>
                            </w:r>
                          </w:p>
                          <w:p w14:paraId="4BAC8E72" w14:textId="7D8626FB" w:rsidR="003341D1" w:rsidRDefault="003341D1" w:rsidP="00030D62">
                            <w:pPr>
                              <w:pStyle w:val="ListParagraph"/>
                              <w:spacing w:line="240" w:lineRule="auto"/>
                              <w:ind w:left="0"/>
                              <w:jc w:val="center"/>
                              <w:rPr>
                                <w:b/>
                                <w:bCs/>
                              </w:rPr>
                            </w:pPr>
                          </w:p>
                          <w:p w14:paraId="1E927341" w14:textId="0A348D9E" w:rsidR="003114FB" w:rsidRDefault="003114FB" w:rsidP="00030D62">
                            <w:pPr>
                              <w:pStyle w:val="ListParagraph"/>
                              <w:spacing w:line="240" w:lineRule="auto"/>
                              <w:ind w:left="0"/>
                              <w:jc w:val="center"/>
                              <w:rPr>
                                <w:b/>
                                <w:bCs/>
                              </w:rPr>
                            </w:pPr>
                            <w:r>
                              <w:rPr>
                                <w:b/>
                                <w:bCs/>
                              </w:rPr>
                              <w:t>OCVN Class Planning for this fall</w:t>
                            </w:r>
                            <w:r w:rsidR="0055561D">
                              <w:rPr>
                                <w:b/>
                                <w:bCs/>
                              </w:rPr>
                              <w:t xml:space="preserve"> as begun!</w:t>
                            </w:r>
                          </w:p>
                          <w:p w14:paraId="1D29A6B0" w14:textId="0E75C5AC" w:rsidR="0055561D" w:rsidRPr="0055561D" w:rsidRDefault="00F16080" w:rsidP="00643390">
                            <w:pPr>
                              <w:pStyle w:val="ListParagraph"/>
                              <w:spacing w:line="240" w:lineRule="auto"/>
                              <w:ind w:left="0"/>
                              <w:jc w:val="center"/>
                            </w:pPr>
                            <w:r>
                              <w:t>We are excited to be planning a second class for Seneca County</w:t>
                            </w:r>
                            <w:r w:rsidR="0083483F">
                              <w:t>, tentatively scheduled to begin in August 2022.  More details to follow soon!</w:t>
                            </w:r>
                          </w:p>
                          <w:p w14:paraId="1490584F" w14:textId="77777777" w:rsidR="003114FB" w:rsidRDefault="003114FB" w:rsidP="00F16080">
                            <w:pPr>
                              <w:pStyle w:val="ListParagraph"/>
                              <w:spacing w:line="240" w:lineRule="auto"/>
                              <w:ind w:left="0"/>
                              <w:rPr>
                                <w:b/>
                                <w:bCs/>
                              </w:rPr>
                            </w:pPr>
                          </w:p>
                          <w:p w14:paraId="27EA1E7A" w14:textId="77777777" w:rsidR="003341D1" w:rsidRDefault="003341D1" w:rsidP="00030D62">
                            <w:pPr>
                              <w:pStyle w:val="ListParagraph"/>
                              <w:spacing w:line="240" w:lineRule="auto"/>
                              <w:ind w:left="0"/>
                              <w:jc w:val="center"/>
                              <w:rPr>
                                <w:b/>
                                <w:bCs/>
                              </w:rPr>
                            </w:pPr>
                          </w:p>
                          <w:p w14:paraId="7A0294FA" w14:textId="77777777" w:rsidR="00FB51F4" w:rsidRDefault="00FB51F4" w:rsidP="00A10658">
                            <w:pPr>
                              <w:pStyle w:val="ListParagraph"/>
                              <w:spacing w:after="0" w:line="240" w:lineRule="auto"/>
                              <w:ind w:left="0"/>
                            </w:pPr>
                          </w:p>
                          <w:p w14:paraId="7399906D" w14:textId="77777777" w:rsidR="00FB51F4" w:rsidRPr="00254C5B" w:rsidRDefault="00FB51F4" w:rsidP="00A10658">
                            <w:pPr>
                              <w:spacing w:after="0" w:line="240" w:lineRule="auto"/>
                              <w:jc w:val="both"/>
                              <w:rPr>
                                <w:b/>
                                <w:bCs/>
                              </w:rPr>
                            </w:pPr>
                            <w:r w:rsidRPr="00254C5B">
                              <w:rPr>
                                <w:b/>
                                <w:bCs/>
                              </w:rPr>
                              <w:t>G</w:t>
                            </w:r>
                            <w:r>
                              <w:rPr>
                                <w:b/>
                                <w:bCs/>
                              </w:rPr>
                              <w:t>ENERAL PROGRAM</w:t>
                            </w:r>
                            <w:r w:rsidRPr="00254C5B">
                              <w:rPr>
                                <w:b/>
                                <w:bCs/>
                              </w:rPr>
                              <w:t xml:space="preserve"> R</w:t>
                            </w:r>
                            <w:r>
                              <w:rPr>
                                <w:b/>
                                <w:bCs/>
                              </w:rPr>
                              <w:t>EGISTRATIONS</w:t>
                            </w:r>
                            <w:r w:rsidRPr="00254C5B">
                              <w:rPr>
                                <w:b/>
                                <w:bCs/>
                              </w:rPr>
                              <w:t>:</w:t>
                            </w:r>
                          </w:p>
                          <w:p w14:paraId="65469637" w14:textId="77777777" w:rsidR="00FB51F4" w:rsidRPr="003776BE" w:rsidRDefault="00FB51F4" w:rsidP="00FB51F4">
                            <w:pPr>
                              <w:pStyle w:val="ListParagraph"/>
                              <w:spacing w:line="240" w:lineRule="auto"/>
                              <w:ind w:left="0"/>
                              <w:jc w:val="both"/>
                              <w:rPr>
                                <w:sz w:val="8"/>
                                <w:szCs w:val="8"/>
                              </w:rPr>
                            </w:pPr>
                          </w:p>
                          <w:tbl>
                            <w:tblPr>
                              <w:tblStyle w:val="TableGrid"/>
                              <w:tblW w:w="0" w:type="auto"/>
                              <w:tblInd w:w="-5" w:type="dxa"/>
                              <w:tblLook w:val="04A0" w:firstRow="1" w:lastRow="0" w:firstColumn="1" w:lastColumn="0" w:noHBand="0" w:noVBand="1"/>
                            </w:tblPr>
                            <w:tblGrid>
                              <w:gridCol w:w="1614"/>
                              <w:gridCol w:w="1611"/>
                              <w:gridCol w:w="1612"/>
                            </w:tblGrid>
                            <w:tr w:rsidR="00FB51F4" w14:paraId="34747984" w14:textId="77777777" w:rsidTr="00FB4C78">
                              <w:tc>
                                <w:tcPr>
                                  <w:tcW w:w="1614" w:type="dxa"/>
                                </w:tcPr>
                                <w:p w14:paraId="5FFD961E" w14:textId="77777777" w:rsidR="00FB51F4" w:rsidRDefault="00FB51F4" w:rsidP="00FB51F4">
                                  <w:pPr>
                                    <w:pStyle w:val="ListParagraph"/>
                                    <w:ind w:left="0"/>
                                    <w:jc w:val="both"/>
                                    <w:rPr>
                                      <w:sz w:val="24"/>
                                      <w:szCs w:val="24"/>
                                    </w:rPr>
                                  </w:pPr>
                                </w:p>
                              </w:tc>
                              <w:tc>
                                <w:tcPr>
                                  <w:tcW w:w="1611" w:type="dxa"/>
                                </w:tcPr>
                                <w:p w14:paraId="1E74EA72" w14:textId="7467CCE0" w:rsidR="00FB51F4" w:rsidRDefault="00BE0C6A" w:rsidP="00FB51F4">
                                  <w:pPr>
                                    <w:pStyle w:val="ListParagraph"/>
                                    <w:ind w:left="0"/>
                                    <w:jc w:val="both"/>
                                    <w:rPr>
                                      <w:sz w:val="24"/>
                                      <w:szCs w:val="24"/>
                                    </w:rPr>
                                  </w:pPr>
                                  <w:r>
                                    <w:rPr>
                                      <w:sz w:val="24"/>
                                      <w:szCs w:val="24"/>
                                    </w:rPr>
                                    <w:t>Jan</w:t>
                                  </w:r>
                                  <w:r w:rsidR="00FB51F4">
                                    <w:rPr>
                                      <w:sz w:val="24"/>
                                      <w:szCs w:val="24"/>
                                    </w:rPr>
                                    <w:t xml:space="preserve"> </w:t>
                                  </w:r>
                                  <w:r w:rsidR="00FB51F4" w:rsidRPr="001F5AB3">
                                    <w:rPr>
                                      <w:sz w:val="18"/>
                                      <w:szCs w:val="18"/>
                                    </w:rPr>
                                    <w:t>(20</w:t>
                                  </w:r>
                                  <w:r w:rsidR="00FB51F4">
                                    <w:rPr>
                                      <w:sz w:val="18"/>
                                      <w:szCs w:val="18"/>
                                    </w:rPr>
                                    <w:t>2</w:t>
                                  </w:r>
                                  <w:r w:rsidR="005D2BE5">
                                    <w:rPr>
                                      <w:sz w:val="18"/>
                                      <w:szCs w:val="18"/>
                                    </w:rPr>
                                    <w:t>1</w:t>
                                  </w:r>
                                  <w:r w:rsidR="00FB51F4" w:rsidRPr="001F5AB3">
                                    <w:rPr>
                                      <w:sz w:val="18"/>
                                      <w:szCs w:val="18"/>
                                    </w:rPr>
                                    <w:t>)</w:t>
                                  </w:r>
                                </w:p>
                              </w:tc>
                              <w:tc>
                                <w:tcPr>
                                  <w:tcW w:w="1612" w:type="dxa"/>
                                </w:tcPr>
                                <w:p w14:paraId="0652E053" w14:textId="77777777" w:rsidR="00FB51F4" w:rsidRDefault="00FB51F4" w:rsidP="00FB51F4">
                                  <w:pPr>
                                    <w:pStyle w:val="ListParagraph"/>
                                    <w:ind w:left="0"/>
                                    <w:jc w:val="both"/>
                                    <w:rPr>
                                      <w:sz w:val="24"/>
                                      <w:szCs w:val="24"/>
                                    </w:rPr>
                                  </w:pPr>
                                  <w:r>
                                    <w:rPr>
                                      <w:sz w:val="24"/>
                                      <w:szCs w:val="24"/>
                                    </w:rPr>
                                    <w:t>Total</w:t>
                                  </w:r>
                                </w:p>
                              </w:tc>
                            </w:tr>
                            <w:tr w:rsidR="00FB51F4" w14:paraId="323DB911" w14:textId="77777777" w:rsidTr="00FB4C78">
                              <w:tc>
                                <w:tcPr>
                                  <w:tcW w:w="1614" w:type="dxa"/>
                                </w:tcPr>
                                <w:p w14:paraId="73667A9E" w14:textId="77777777" w:rsidR="00FB51F4" w:rsidRDefault="00FB51F4" w:rsidP="00FB51F4">
                                  <w:pPr>
                                    <w:pStyle w:val="ListParagraph"/>
                                    <w:ind w:left="0"/>
                                    <w:jc w:val="both"/>
                                    <w:rPr>
                                      <w:sz w:val="24"/>
                                      <w:szCs w:val="24"/>
                                    </w:rPr>
                                  </w:pPr>
                                  <w:r>
                                    <w:rPr>
                                      <w:sz w:val="24"/>
                                      <w:szCs w:val="24"/>
                                    </w:rPr>
                                    <w:t>Programs</w:t>
                                  </w:r>
                                </w:p>
                              </w:tc>
                              <w:tc>
                                <w:tcPr>
                                  <w:tcW w:w="1611" w:type="dxa"/>
                                </w:tcPr>
                                <w:p w14:paraId="3D7AEC0C" w14:textId="22287665" w:rsidR="00FB51F4" w:rsidRDefault="00FB51F4" w:rsidP="00FB51F4">
                                  <w:pPr>
                                    <w:pStyle w:val="ListParagraph"/>
                                    <w:ind w:left="0"/>
                                    <w:jc w:val="both"/>
                                    <w:rPr>
                                      <w:sz w:val="24"/>
                                      <w:szCs w:val="24"/>
                                    </w:rPr>
                                  </w:pPr>
                                  <w:r>
                                    <w:rPr>
                                      <w:sz w:val="24"/>
                                      <w:szCs w:val="24"/>
                                    </w:rPr>
                                    <w:t xml:space="preserve"> </w:t>
                                  </w:r>
                                  <w:r w:rsidR="007939CA">
                                    <w:rPr>
                                      <w:sz w:val="24"/>
                                      <w:szCs w:val="24"/>
                                    </w:rPr>
                                    <w:t>2</w:t>
                                  </w:r>
                                  <w:r w:rsidR="005D2BE5">
                                    <w:rPr>
                                      <w:sz w:val="24"/>
                                      <w:szCs w:val="24"/>
                                    </w:rPr>
                                    <w:t>6</w:t>
                                  </w:r>
                                  <w:r>
                                    <w:rPr>
                                      <w:sz w:val="24"/>
                                      <w:szCs w:val="24"/>
                                    </w:rPr>
                                    <w:t xml:space="preserve"> (</w:t>
                                  </w:r>
                                  <w:r w:rsidR="005D2BE5">
                                    <w:rPr>
                                      <w:sz w:val="24"/>
                                      <w:szCs w:val="24"/>
                                    </w:rPr>
                                    <w:t>22</w:t>
                                  </w:r>
                                  <w:r>
                                    <w:rPr>
                                      <w:sz w:val="24"/>
                                      <w:szCs w:val="24"/>
                                    </w:rPr>
                                    <w:t>)</w:t>
                                  </w:r>
                                </w:p>
                              </w:tc>
                              <w:tc>
                                <w:tcPr>
                                  <w:tcW w:w="1612" w:type="dxa"/>
                                </w:tcPr>
                                <w:p w14:paraId="2FBE4A86" w14:textId="4306E662" w:rsidR="00FB51F4" w:rsidRDefault="005D2BE5" w:rsidP="00FB51F4">
                                  <w:pPr>
                                    <w:pStyle w:val="ListParagraph"/>
                                    <w:ind w:left="0"/>
                                    <w:jc w:val="both"/>
                                    <w:rPr>
                                      <w:sz w:val="24"/>
                                      <w:szCs w:val="24"/>
                                    </w:rPr>
                                  </w:pPr>
                                  <w:r>
                                    <w:rPr>
                                      <w:sz w:val="24"/>
                                      <w:szCs w:val="24"/>
                                    </w:rPr>
                                    <w:t>26</w:t>
                                  </w:r>
                                  <w:r w:rsidR="00FB51F4">
                                    <w:rPr>
                                      <w:sz w:val="24"/>
                                      <w:szCs w:val="24"/>
                                    </w:rPr>
                                    <w:t xml:space="preserve"> (2</w:t>
                                  </w:r>
                                  <w:r>
                                    <w:rPr>
                                      <w:sz w:val="24"/>
                                      <w:szCs w:val="24"/>
                                    </w:rPr>
                                    <w:t>2</w:t>
                                  </w:r>
                                  <w:r w:rsidR="00FB51F4">
                                    <w:rPr>
                                      <w:sz w:val="24"/>
                                      <w:szCs w:val="24"/>
                                    </w:rPr>
                                    <w:t>)</w:t>
                                  </w:r>
                                </w:p>
                              </w:tc>
                            </w:tr>
                            <w:tr w:rsidR="00FB51F4" w14:paraId="3429BBC9" w14:textId="77777777" w:rsidTr="00FB4C78">
                              <w:tc>
                                <w:tcPr>
                                  <w:tcW w:w="1614" w:type="dxa"/>
                                </w:tcPr>
                                <w:p w14:paraId="04F19879" w14:textId="77777777" w:rsidR="00FB51F4" w:rsidRDefault="00FB51F4" w:rsidP="00FB51F4">
                                  <w:pPr>
                                    <w:pStyle w:val="ListParagraph"/>
                                    <w:ind w:left="0"/>
                                    <w:jc w:val="both"/>
                                    <w:rPr>
                                      <w:sz w:val="24"/>
                                      <w:szCs w:val="24"/>
                                    </w:rPr>
                                  </w:pPr>
                                  <w:r>
                                    <w:rPr>
                                      <w:sz w:val="24"/>
                                      <w:szCs w:val="24"/>
                                    </w:rPr>
                                    <w:t>Participants</w:t>
                                  </w:r>
                                </w:p>
                              </w:tc>
                              <w:tc>
                                <w:tcPr>
                                  <w:tcW w:w="1611" w:type="dxa"/>
                                </w:tcPr>
                                <w:p w14:paraId="4372FE86" w14:textId="7503F5AC" w:rsidR="00FB51F4" w:rsidRDefault="005D2BE5" w:rsidP="00FB51F4">
                                  <w:pPr>
                                    <w:pStyle w:val="ListParagraph"/>
                                    <w:ind w:left="0"/>
                                    <w:jc w:val="both"/>
                                    <w:rPr>
                                      <w:sz w:val="24"/>
                                      <w:szCs w:val="24"/>
                                    </w:rPr>
                                  </w:pPr>
                                  <w:r>
                                    <w:rPr>
                                      <w:sz w:val="24"/>
                                      <w:szCs w:val="24"/>
                                    </w:rPr>
                                    <w:t>202</w:t>
                                  </w:r>
                                  <w:r w:rsidR="00FB51F4">
                                    <w:rPr>
                                      <w:sz w:val="24"/>
                                      <w:szCs w:val="24"/>
                                    </w:rPr>
                                    <w:t xml:space="preserve"> (</w:t>
                                  </w:r>
                                  <w:r w:rsidR="00354C88">
                                    <w:rPr>
                                      <w:sz w:val="24"/>
                                      <w:szCs w:val="24"/>
                                    </w:rPr>
                                    <w:t>2</w:t>
                                  </w:r>
                                  <w:r>
                                    <w:rPr>
                                      <w:sz w:val="24"/>
                                      <w:szCs w:val="24"/>
                                    </w:rPr>
                                    <w:t>43</w:t>
                                  </w:r>
                                  <w:r w:rsidR="00FB51F4">
                                    <w:rPr>
                                      <w:sz w:val="24"/>
                                      <w:szCs w:val="24"/>
                                    </w:rPr>
                                    <w:t>)</w:t>
                                  </w:r>
                                </w:p>
                              </w:tc>
                              <w:tc>
                                <w:tcPr>
                                  <w:tcW w:w="1612" w:type="dxa"/>
                                </w:tcPr>
                                <w:p w14:paraId="2D9B26BC" w14:textId="2F8356D9" w:rsidR="00FB51F4" w:rsidRDefault="005D2BE5" w:rsidP="00FB51F4">
                                  <w:pPr>
                                    <w:pStyle w:val="ListParagraph"/>
                                    <w:ind w:left="0"/>
                                    <w:jc w:val="both"/>
                                    <w:rPr>
                                      <w:sz w:val="24"/>
                                      <w:szCs w:val="24"/>
                                    </w:rPr>
                                  </w:pPr>
                                  <w:r>
                                    <w:rPr>
                                      <w:sz w:val="24"/>
                                      <w:szCs w:val="24"/>
                                    </w:rPr>
                                    <w:t>202</w:t>
                                  </w:r>
                                  <w:r w:rsidR="00FB51F4">
                                    <w:rPr>
                                      <w:sz w:val="24"/>
                                      <w:szCs w:val="24"/>
                                    </w:rPr>
                                    <w:t xml:space="preserve"> (</w:t>
                                  </w:r>
                                  <w:r>
                                    <w:rPr>
                                      <w:sz w:val="24"/>
                                      <w:szCs w:val="24"/>
                                    </w:rPr>
                                    <w:t>243</w:t>
                                  </w:r>
                                  <w:r w:rsidR="00FB51F4">
                                    <w:rPr>
                                      <w:sz w:val="24"/>
                                      <w:szCs w:val="24"/>
                                    </w:rPr>
                                    <w:t>)</w:t>
                                  </w:r>
                                </w:p>
                              </w:tc>
                            </w:tr>
                          </w:tbl>
                          <w:p w14:paraId="4015DE6B" w14:textId="77777777" w:rsidR="00FB51F4" w:rsidRDefault="00FB51F4" w:rsidP="00FB51F4">
                            <w:pPr>
                              <w:pStyle w:val="ListParagraph"/>
                              <w:spacing w:line="240" w:lineRule="auto"/>
                              <w:ind w:left="0"/>
                              <w:jc w:val="both"/>
                              <w:rPr>
                                <w:i/>
                                <w:iCs/>
                                <w:sz w:val="16"/>
                                <w:szCs w:val="16"/>
                              </w:rPr>
                            </w:pPr>
                            <w:r>
                              <w:rPr>
                                <w:i/>
                                <w:iCs/>
                                <w:sz w:val="16"/>
                                <w:szCs w:val="16"/>
                              </w:rPr>
                              <w:t>2020 #s - Some programs cancelled in March, all programs cancelled throughout April and May.</w:t>
                            </w:r>
                          </w:p>
                          <w:p w14:paraId="1BA4C539" w14:textId="77777777" w:rsidR="00AD1136" w:rsidRDefault="00AD1136" w:rsidP="00AD1136">
                            <w:pPr>
                              <w:pStyle w:val="ListParagraph"/>
                              <w:spacing w:line="240" w:lineRule="auto"/>
                              <w:ind w:left="0"/>
                              <w:jc w:val="both"/>
                            </w:pPr>
                          </w:p>
                          <w:p w14:paraId="1B2EE763" w14:textId="77777777" w:rsidR="00AD1136" w:rsidRPr="002D4018" w:rsidRDefault="00AD1136" w:rsidP="00AD1136">
                            <w:pPr>
                              <w:pBdr>
                                <w:bottom w:val="single" w:sz="4" w:space="1" w:color="auto"/>
                              </w:pBdr>
                              <w:spacing w:after="0" w:line="240" w:lineRule="auto"/>
                              <w:jc w:val="both"/>
                              <w:rPr>
                                <w:b/>
                                <w:bCs/>
                                <w:sz w:val="24"/>
                                <w:szCs w:val="24"/>
                              </w:rPr>
                            </w:pPr>
                            <w:r>
                              <w:rPr>
                                <w:b/>
                                <w:bCs/>
                                <w:sz w:val="24"/>
                                <w:szCs w:val="24"/>
                              </w:rPr>
                              <w:t>WEBSITE UPDATE</w:t>
                            </w:r>
                            <w:r w:rsidRPr="002D4018">
                              <w:rPr>
                                <w:b/>
                                <w:bCs/>
                                <w:sz w:val="24"/>
                                <w:szCs w:val="24"/>
                              </w:rPr>
                              <w:t>:</w:t>
                            </w:r>
                          </w:p>
                          <w:p w14:paraId="716F85F9" w14:textId="77777777" w:rsidR="00AD1136" w:rsidRPr="00254C5B" w:rsidRDefault="00AD1136" w:rsidP="00AD1136">
                            <w:pPr>
                              <w:spacing w:after="0" w:line="240" w:lineRule="auto"/>
                              <w:jc w:val="both"/>
                              <w:rPr>
                                <w:sz w:val="8"/>
                                <w:szCs w:val="8"/>
                              </w:rPr>
                            </w:pPr>
                          </w:p>
                          <w:p w14:paraId="5E738675" w14:textId="324ADE29" w:rsidR="00AD1136" w:rsidRDefault="0055561D" w:rsidP="00AD1136">
                            <w:pPr>
                              <w:pStyle w:val="ListParagraph"/>
                              <w:spacing w:line="240" w:lineRule="auto"/>
                              <w:ind w:left="0"/>
                              <w:jc w:val="both"/>
                            </w:pPr>
                            <w:r>
                              <w:t xml:space="preserve">The new website is up and running.  We will go through training with Spire soon so we can make basic alterations and updates in the future.  </w:t>
                            </w:r>
                          </w:p>
                          <w:p w14:paraId="0BED8C2B" w14:textId="782255CE" w:rsidR="00FD2539" w:rsidRDefault="00FD2539" w:rsidP="00677866">
                            <w:pPr>
                              <w:pStyle w:val="ListParagraph"/>
                              <w:spacing w:line="240" w:lineRule="auto"/>
                              <w:ind w:left="0"/>
                              <w:jc w:val="both"/>
                            </w:pPr>
                          </w:p>
                          <w:p w14:paraId="78534A2D" w14:textId="77777777" w:rsidR="00A33AA9" w:rsidRPr="002D4018" w:rsidRDefault="00A33AA9" w:rsidP="00A33AA9">
                            <w:pPr>
                              <w:pBdr>
                                <w:bottom w:val="single" w:sz="4" w:space="1" w:color="auto"/>
                              </w:pBdr>
                              <w:spacing w:after="0" w:line="240" w:lineRule="auto"/>
                              <w:jc w:val="both"/>
                              <w:rPr>
                                <w:b/>
                                <w:bCs/>
                                <w:sz w:val="24"/>
                                <w:szCs w:val="24"/>
                              </w:rPr>
                            </w:pPr>
                            <w:r>
                              <w:rPr>
                                <w:b/>
                                <w:bCs/>
                                <w:sz w:val="24"/>
                                <w:szCs w:val="24"/>
                              </w:rPr>
                              <w:t>OPPORTUNITY PARK – OHIO CAPITAL BUDGET PROJECT</w:t>
                            </w:r>
                            <w:r w:rsidRPr="002D4018">
                              <w:rPr>
                                <w:b/>
                                <w:bCs/>
                                <w:sz w:val="24"/>
                                <w:szCs w:val="24"/>
                              </w:rPr>
                              <w:t>:</w:t>
                            </w:r>
                          </w:p>
                          <w:p w14:paraId="2E51A978" w14:textId="77777777" w:rsidR="00A33AA9" w:rsidRPr="00254C5B" w:rsidRDefault="00A33AA9" w:rsidP="00A33AA9">
                            <w:pPr>
                              <w:spacing w:after="0" w:line="240" w:lineRule="auto"/>
                              <w:jc w:val="both"/>
                              <w:rPr>
                                <w:sz w:val="8"/>
                                <w:szCs w:val="8"/>
                              </w:rPr>
                            </w:pPr>
                          </w:p>
                          <w:p w14:paraId="0DDF23A8" w14:textId="77777777" w:rsidR="00A33AA9" w:rsidRDefault="00A33AA9" w:rsidP="00A33AA9">
                            <w:pPr>
                              <w:pStyle w:val="ListParagraph"/>
                              <w:spacing w:line="240" w:lineRule="auto"/>
                              <w:ind w:left="0"/>
                              <w:jc w:val="both"/>
                            </w:pPr>
                            <w:r>
                              <w:t xml:space="preserve">Equipment and safety surfacing has been ordered!  A demolition/site preparation time line is tentatively scheduled for Saturday, April 2 – Friday, April 8 with more details yet to be determined.    </w:t>
                            </w:r>
                          </w:p>
                          <w:p w14:paraId="5636331A" w14:textId="2830D0DB" w:rsidR="00A33AA9" w:rsidRDefault="00A33AA9" w:rsidP="0083483F">
                            <w:pPr>
                              <w:pStyle w:val="ListParagraph"/>
                              <w:spacing w:line="240" w:lineRule="auto"/>
                              <w:ind w:left="0"/>
                              <w:jc w:val="both"/>
                            </w:pPr>
                          </w:p>
                          <w:p w14:paraId="0896F9A3" w14:textId="77777777" w:rsidR="005C4F5C" w:rsidRPr="002D4018" w:rsidRDefault="005C4F5C" w:rsidP="005C4F5C">
                            <w:pPr>
                              <w:pBdr>
                                <w:bottom w:val="single" w:sz="4" w:space="1" w:color="auto"/>
                              </w:pBdr>
                              <w:spacing w:after="0" w:line="240" w:lineRule="auto"/>
                              <w:jc w:val="both"/>
                              <w:rPr>
                                <w:b/>
                                <w:bCs/>
                                <w:sz w:val="24"/>
                                <w:szCs w:val="24"/>
                              </w:rPr>
                            </w:pPr>
                            <w:r>
                              <w:rPr>
                                <w:b/>
                                <w:bCs/>
                                <w:sz w:val="24"/>
                                <w:szCs w:val="24"/>
                              </w:rPr>
                              <w:t>INVASIVE SPECIES REMOVAL</w:t>
                            </w:r>
                            <w:r w:rsidRPr="002D4018">
                              <w:rPr>
                                <w:b/>
                                <w:bCs/>
                                <w:sz w:val="24"/>
                                <w:szCs w:val="24"/>
                              </w:rPr>
                              <w:t>:</w:t>
                            </w:r>
                          </w:p>
                          <w:p w14:paraId="22F39D7C" w14:textId="77777777" w:rsidR="005C4F5C" w:rsidRPr="00602303" w:rsidRDefault="005C4F5C" w:rsidP="005C4F5C">
                            <w:pPr>
                              <w:pStyle w:val="ListParagraph"/>
                              <w:spacing w:after="0" w:line="240" w:lineRule="auto"/>
                              <w:ind w:left="0" w:right="-15"/>
                              <w:jc w:val="both"/>
                              <w:rPr>
                                <w:sz w:val="8"/>
                                <w:szCs w:val="8"/>
                              </w:rPr>
                            </w:pPr>
                          </w:p>
                          <w:p w14:paraId="76ED6B85" w14:textId="77777777" w:rsidR="005C4F5C" w:rsidRDefault="005C4F5C" w:rsidP="005C4F5C">
                            <w:pPr>
                              <w:pStyle w:val="ListParagraph"/>
                              <w:spacing w:line="240" w:lineRule="auto"/>
                              <w:ind w:left="0"/>
                              <w:jc w:val="both"/>
                            </w:pPr>
                            <w:r>
                              <w:t xml:space="preserve">We met the 4 Thursdays in January to begin invasive species removal along the trail in Clinton Nature Preserve and </w:t>
                            </w:r>
                            <w:proofErr w:type="spellStart"/>
                            <w:r>
                              <w:t>Schekelhoff</w:t>
                            </w:r>
                            <w:proofErr w:type="spellEnd"/>
                            <w:r>
                              <w:t xml:space="preserve"> Nature Preserve.  </w:t>
                            </w:r>
                          </w:p>
                          <w:p w14:paraId="0D42C67B" w14:textId="77777777" w:rsidR="005C4F5C" w:rsidRPr="005C4F5C" w:rsidRDefault="005C4F5C" w:rsidP="005C4F5C">
                            <w:pPr>
                              <w:pStyle w:val="ListParagraph"/>
                              <w:spacing w:line="240" w:lineRule="auto"/>
                              <w:ind w:left="0"/>
                              <w:jc w:val="both"/>
                              <w:rPr>
                                <w:sz w:val="10"/>
                                <w:szCs w:val="10"/>
                              </w:rPr>
                            </w:pPr>
                          </w:p>
                          <w:p w14:paraId="55C50538" w14:textId="77777777" w:rsidR="005C4F5C" w:rsidRDefault="005C4F5C" w:rsidP="005C4F5C">
                            <w:pPr>
                              <w:pStyle w:val="ListParagraph"/>
                              <w:spacing w:line="240" w:lineRule="auto"/>
                              <w:ind w:left="0"/>
                              <w:jc w:val="both"/>
                            </w:pPr>
                            <w:r>
                              <w:t>We will not be doing removal in February, but will pick back up again in March, April, and May with more dates and times available.  Watch for dates and times posted on the park website and Facebook page.</w:t>
                            </w:r>
                          </w:p>
                          <w:p w14:paraId="02661974" w14:textId="77777777" w:rsidR="005C4F5C" w:rsidRPr="005C4F5C" w:rsidRDefault="005C4F5C" w:rsidP="005C4F5C">
                            <w:pPr>
                              <w:pStyle w:val="ListParagraph"/>
                              <w:spacing w:line="240" w:lineRule="auto"/>
                              <w:ind w:left="0"/>
                              <w:jc w:val="both"/>
                              <w:rPr>
                                <w:sz w:val="10"/>
                                <w:szCs w:val="10"/>
                              </w:rPr>
                            </w:pPr>
                          </w:p>
                          <w:p w14:paraId="21EB1E08" w14:textId="77777777" w:rsidR="005C4F5C" w:rsidRDefault="005C4F5C" w:rsidP="005C4F5C">
                            <w:pPr>
                              <w:pStyle w:val="ListParagraph"/>
                              <w:spacing w:line="240" w:lineRule="auto"/>
                              <w:ind w:left="0"/>
                              <w:jc w:val="both"/>
                            </w:pPr>
                            <w:r>
                              <w:t>This is a cooperative effort with Tiffin Park &amp; Recreation Department, Heidelberg University, and the Sandusky River Watershed Coalition.</w:t>
                            </w:r>
                          </w:p>
                          <w:p w14:paraId="73C9322E" w14:textId="5B69FD76" w:rsidR="005C4F5C" w:rsidRDefault="005C4F5C" w:rsidP="0083483F">
                            <w:pPr>
                              <w:pStyle w:val="ListParagraph"/>
                              <w:spacing w:line="240" w:lineRule="auto"/>
                              <w:ind w:left="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E5A9" id="Text Box 11" o:spid="_x0000_s1028" type="#_x0000_t202" style="position:absolute;margin-left:-10.5pt;margin-top:10.8pt;width:257.25pt;height:64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" fillcolor="white [3212]" stroked="f" strokeweight=".5pt">
                <v:fill opacity="46003f"/>
                <v:textbox>
                  <w:txbxContent>
                    <w:p w14:paraId="6F1E562C" w14:textId="15E98362" w:rsidR="00677866" w:rsidRPr="008C0C5F" w:rsidRDefault="00677866" w:rsidP="008C0C5F">
                      <w:pPr>
                        <w:spacing w:after="0"/>
                        <w:jc w:val="center"/>
                        <w:rPr>
                          <w:b/>
                          <w:sz w:val="28"/>
                          <w:szCs w:val="24"/>
                        </w:rPr>
                      </w:pPr>
                      <w:r w:rsidRPr="008C0C5F">
                        <w:rPr>
                          <w:b/>
                          <w:sz w:val="28"/>
                          <w:szCs w:val="24"/>
                        </w:rPr>
                        <w:t>PUBLIC PROGRAMS, PARTICIPATION, &amp; PARTNERSHIP SUMMARY</w:t>
                      </w:r>
                    </w:p>
                    <w:p w14:paraId="79DCC83F" w14:textId="77777777" w:rsidR="00677866" w:rsidRDefault="00677866" w:rsidP="00B22058">
                      <w:pPr>
                        <w:pStyle w:val="ListParagraph"/>
                        <w:pBdr>
                          <w:bottom w:val="single" w:sz="4" w:space="1" w:color="auto"/>
                        </w:pBdr>
                        <w:spacing w:line="240" w:lineRule="auto"/>
                        <w:ind w:left="0"/>
                        <w:jc w:val="both"/>
                        <w:rPr>
                          <w:sz w:val="10"/>
                          <w:szCs w:val="10"/>
                        </w:rPr>
                      </w:pPr>
                      <w:r w:rsidRPr="00EB28AB">
                        <w:rPr>
                          <w:sz w:val="10"/>
                          <w:szCs w:val="10"/>
                        </w:rPr>
                        <w:t xml:space="preserve">     </w:t>
                      </w:r>
                    </w:p>
                    <w:p w14:paraId="4BAC8E72" w14:textId="7D8626FB" w:rsidR="003341D1" w:rsidRDefault="003341D1" w:rsidP="00030D62">
                      <w:pPr>
                        <w:pStyle w:val="ListParagraph"/>
                        <w:spacing w:line="240" w:lineRule="auto"/>
                        <w:ind w:left="0"/>
                        <w:jc w:val="center"/>
                        <w:rPr>
                          <w:b/>
                          <w:bCs/>
                        </w:rPr>
                      </w:pPr>
                    </w:p>
                    <w:p w14:paraId="1E927341" w14:textId="0A348D9E" w:rsidR="003114FB" w:rsidRDefault="003114FB" w:rsidP="00030D62">
                      <w:pPr>
                        <w:pStyle w:val="ListParagraph"/>
                        <w:spacing w:line="240" w:lineRule="auto"/>
                        <w:ind w:left="0"/>
                        <w:jc w:val="center"/>
                        <w:rPr>
                          <w:b/>
                          <w:bCs/>
                        </w:rPr>
                      </w:pPr>
                      <w:r>
                        <w:rPr>
                          <w:b/>
                          <w:bCs/>
                        </w:rPr>
                        <w:t>OCVN Class Planning for this fall</w:t>
                      </w:r>
                      <w:r w:rsidR="0055561D">
                        <w:rPr>
                          <w:b/>
                          <w:bCs/>
                        </w:rPr>
                        <w:t xml:space="preserve"> as begun!</w:t>
                      </w:r>
                    </w:p>
                    <w:p w14:paraId="1D29A6B0" w14:textId="0E75C5AC" w:rsidR="0055561D" w:rsidRPr="0055561D" w:rsidRDefault="00F16080" w:rsidP="00643390">
                      <w:pPr>
                        <w:pStyle w:val="ListParagraph"/>
                        <w:spacing w:line="240" w:lineRule="auto"/>
                        <w:ind w:left="0"/>
                        <w:jc w:val="center"/>
                      </w:pPr>
                      <w:r>
                        <w:t>We are excited to be planning a second class for Seneca County</w:t>
                      </w:r>
                      <w:r w:rsidR="0083483F">
                        <w:t>, tentatively scheduled to begin in August 2022.  More details to follow soon!</w:t>
                      </w:r>
                    </w:p>
                    <w:p w14:paraId="1490584F" w14:textId="77777777" w:rsidR="003114FB" w:rsidRDefault="003114FB" w:rsidP="00F16080">
                      <w:pPr>
                        <w:pStyle w:val="ListParagraph"/>
                        <w:spacing w:line="240" w:lineRule="auto"/>
                        <w:ind w:left="0"/>
                        <w:rPr>
                          <w:b/>
                          <w:bCs/>
                        </w:rPr>
                      </w:pPr>
                    </w:p>
                    <w:p w14:paraId="27EA1E7A" w14:textId="77777777" w:rsidR="003341D1" w:rsidRDefault="003341D1" w:rsidP="00030D62">
                      <w:pPr>
                        <w:pStyle w:val="ListParagraph"/>
                        <w:spacing w:line="240" w:lineRule="auto"/>
                        <w:ind w:left="0"/>
                        <w:jc w:val="center"/>
                        <w:rPr>
                          <w:b/>
                          <w:bCs/>
                        </w:rPr>
                      </w:pPr>
                    </w:p>
                    <w:p w14:paraId="7A0294FA" w14:textId="77777777" w:rsidR="00FB51F4" w:rsidRDefault="00FB51F4" w:rsidP="00A10658">
                      <w:pPr>
                        <w:pStyle w:val="ListParagraph"/>
                        <w:spacing w:after="0" w:line="240" w:lineRule="auto"/>
                        <w:ind w:left="0"/>
                      </w:pPr>
                    </w:p>
                    <w:p w14:paraId="7399906D" w14:textId="77777777" w:rsidR="00FB51F4" w:rsidRPr="00254C5B" w:rsidRDefault="00FB51F4" w:rsidP="00A10658">
                      <w:pPr>
                        <w:spacing w:after="0" w:line="240" w:lineRule="auto"/>
                        <w:jc w:val="both"/>
                        <w:rPr>
                          <w:b/>
                          <w:bCs/>
                        </w:rPr>
                      </w:pPr>
                      <w:r w:rsidRPr="00254C5B">
                        <w:rPr>
                          <w:b/>
                          <w:bCs/>
                        </w:rPr>
                        <w:t>G</w:t>
                      </w:r>
                      <w:r>
                        <w:rPr>
                          <w:b/>
                          <w:bCs/>
                        </w:rPr>
                        <w:t>ENERAL PROGRAM</w:t>
                      </w:r>
                      <w:r w:rsidRPr="00254C5B">
                        <w:rPr>
                          <w:b/>
                          <w:bCs/>
                        </w:rPr>
                        <w:t xml:space="preserve"> R</w:t>
                      </w:r>
                      <w:r>
                        <w:rPr>
                          <w:b/>
                          <w:bCs/>
                        </w:rPr>
                        <w:t>EGISTRATIONS</w:t>
                      </w:r>
                      <w:r w:rsidRPr="00254C5B">
                        <w:rPr>
                          <w:b/>
                          <w:bCs/>
                        </w:rPr>
                        <w:t>:</w:t>
                      </w:r>
                    </w:p>
                    <w:p w14:paraId="65469637" w14:textId="77777777" w:rsidR="00FB51F4" w:rsidRPr="003776BE" w:rsidRDefault="00FB51F4" w:rsidP="00FB51F4">
                      <w:pPr>
                        <w:pStyle w:val="ListParagraph"/>
                        <w:spacing w:line="240" w:lineRule="auto"/>
                        <w:ind w:left="0"/>
                        <w:jc w:val="both"/>
                        <w:rPr>
                          <w:sz w:val="8"/>
                          <w:szCs w:val="8"/>
                        </w:rPr>
                      </w:pPr>
                    </w:p>
                    <w:tbl>
                      <w:tblPr>
                        <w:tblStyle w:val="TableGrid"/>
                        <w:tblW w:w="0" w:type="auto"/>
                        <w:tblInd w:w="-5" w:type="dxa"/>
                        <w:tblLook w:val="04A0" w:firstRow="1" w:lastRow="0" w:firstColumn="1" w:lastColumn="0" w:noHBand="0" w:noVBand="1"/>
                      </w:tblPr>
                      <w:tblGrid>
                        <w:gridCol w:w="1614"/>
                        <w:gridCol w:w="1611"/>
                        <w:gridCol w:w="1612"/>
                      </w:tblGrid>
                      <w:tr w:rsidR="00FB51F4" w14:paraId="34747984" w14:textId="77777777" w:rsidTr="00FB4C78">
                        <w:tc>
                          <w:tcPr>
                            <w:tcW w:w="1614" w:type="dxa"/>
                          </w:tcPr>
                          <w:p w14:paraId="5FFD961E" w14:textId="77777777" w:rsidR="00FB51F4" w:rsidRDefault="00FB51F4" w:rsidP="00FB51F4">
                            <w:pPr>
                              <w:pStyle w:val="ListParagraph"/>
                              <w:ind w:left="0"/>
                              <w:jc w:val="both"/>
                              <w:rPr>
                                <w:sz w:val="24"/>
                                <w:szCs w:val="24"/>
                              </w:rPr>
                            </w:pPr>
                          </w:p>
                        </w:tc>
                        <w:tc>
                          <w:tcPr>
                            <w:tcW w:w="1611" w:type="dxa"/>
                          </w:tcPr>
                          <w:p w14:paraId="1E74EA72" w14:textId="7467CCE0" w:rsidR="00FB51F4" w:rsidRDefault="00BE0C6A" w:rsidP="00FB51F4">
                            <w:pPr>
                              <w:pStyle w:val="ListParagraph"/>
                              <w:ind w:left="0"/>
                              <w:jc w:val="both"/>
                              <w:rPr>
                                <w:sz w:val="24"/>
                                <w:szCs w:val="24"/>
                              </w:rPr>
                            </w:pPr>
                            <w:r>
                              <w:rPr>
                                <w:sz w:val="24"/>
                                <w:szCs w:val="24"/>
                              </w:rPr>
                              <w:t>Jan</w:t>
                            </w:r>
                            <w:r w:rsidR="00FB51F4">
                              <w:rPr>
                                <w:sz w:val="24"/>
                                <w:szCs w:val="24"/>
                              </w:rPr>
                              <w:t xml:space="preserve"> </w:t>
                            </w:r>
                            <w:r w:rsidR="00FB51F4" w:rsidRPr="001F5AB3">
                              <w:rPr>
                                <w:sz w:val="18"/>
                                <w:szCs w:val="18"/>
                              </w:rPr>
                              <w:t>(20</w:t>
                            </w:r>
                            <w:r w:rsidR="00FB51F4">
                              <w:rPr>
                                <w:sz w:val="18"/>
                                <w:szCs w:val="18"/>
                              </w:rPr>
                              <w:t>2</w:t>
                            </w:r>
                            <w:r w:rsidR="005D2BE5">
                              <w:rPr>
                                <w:sz w:val="18"/>
                                <w:szCs w:val="18"/>
                              </w:rPr>
                              <w:t>1</w:t>
                            </w:r>
                            <w:r w:rsidR="00FB51F4" w:rsidRPr="001F5AB3">
                              <w:rPr>
                                <w:sz w:val="18"/>
                                <w:szCs w:val="18"/>
                              </w:rPr>
                              <w:t>)</w:t>
                            </w:r>
                          </w:p>
                        </w:tc>
                        <w:tc>
                          <w:tcPr>
                            <w:tcW w:w="1612" w:type="dxa"/>
                          </w:tcPr>
                          <w:p w14:paraId="0652E053" w14:textId="77777777" w:rsidR="00FB51F4" w:rsidRDefault="00FB51F4" w:rsidP="00FB51F4">
                            <w:pPr>
                              <w:pStyle w:val="ListParagraph"/>
                              <w:ind w:left="0"/>
                              <w:jc w:val="both"/>
                              <w:rPr>
                                <w:sz w:val="24"/>
                                <w:szCs w:val="24"/>
                              </w:rPr>
                            </w:pPr>
                            <w:r>
                              <w:rPr>
                                <w:sz w:val="24"/>
                                <w:szCs w:val="24"/>
                              </w:rPr>
                              <w:t>Total</w:t>
                            </w:r>
                          </w:p>
                        </w:tc>
                      </w:tr>
                      <w:tr w:rsidR="00FB51F4" w14:paraId="323DB911" w14:textId="77777777" w:rsidTr="00FB4C78">
                        <w:tc>
                          <w:tcPr>
                            <w:tcW w:w="1614" w:type="dxa"/>
                          </w:tcPr>
                          <w:p w14:paraId="73667A9E" w14:textId="77777777" w:rsidR="00FB51F4" w:rsidRDefault="00FB51F4" w:rsidP="00FB51F4">
                            <w:pPr>
                              <w:pStyle w:val="ListParagraph"/>
                              <w:ind w:left="0"/>
                              <w:jc w:val="both"/>
                              <w:rPr>
                                <w:sz w:val="24"/>
                                <w:szCs w:val="24"/>
                              </w:rPr>
                            </w:pPr>
                            <w:r>
                              <w:rPr>
                                <w:sz w:val="24"/>
                                <w:szCs w:val="24"/>
                              </w:rPr>
                              <w:t>Programs</w:t>
                            </w:r>
                          </w:p>
                        </w:tc>
                        <w:tc>
                          <w:tcPr>
                            <w:tcW w:w="1611" w:type="dxa"/>
                          </w:tcPr>
                          <w:p w14:paraId="3D7AEC0C" w14:textId="22287665" w:rsidR="00FB51F4" w:rsidRDefault="00FB51F4" w:rsidP="00FB51F4">
                            <w:pPr>
                              <w:pStyle w:val="ListParagraph"/>
                              <w:ind w:left="0"/>
                              <w:jc w:val="both"/>
                              <w:rPr>
                                <w:sz w:val="24"/>
                                <w:szCs w:val="24"/>
                              </w:rPr>
                            </w:pPr>
                            <w:r>
                              <w:rPr>
                                <w:sz w:val="24"/>
                                <w:szCs w:val="24"/>
                              </w:rPr>
                              <w:t xml:space="preserve"> </w:t>
                            </w:r>
                            <w:r w:rsidR="007939CA">
                              <w:rPr>
                                <w:sz w:val="24"/>
                                <w:szCs w:val="24"/>
                              </w:rPr>
                              <w:t>2</w:t>
                            </w:r>
                            <w:r w:rsidR="005D2BE5">
                              <w:rPr>
                                <w:sz w:val="24"/>
                                <w:szCs w:val="24"/>
                              </w:rPr>
                              <w:t>6</w:t>
                            </w:r>
                            <w:r>
                              <w:rPr>
                                <w:sz w:val="24"/>
                                <w:szCs w:val="24"/>
                              </w:rPr>
                              <w:t xml:space="preserve"> (</w:t>
                            </w:r>
                            <w:r w:rsidR="005D2BE5">
                              <w:rPr>
                                <w:sz w:val="24"/>
                                <w:szCs w:val="24"/>
                              </w:rPr>
                              <w:t>22</w:t>
                            </w:r>
                            <w:r>
                              <w:rPr>
                                <w:sz w:val="24"/>
                                <w:szCs w:val="24"/>
                              </w:rPr>
                              <w:t>)</w:t>
                            </w:r>
                          </w:p>
                        </w:tc>
                        <w:tc>
                          <w:tcPr>
                            <w:tcW w:w="1612" w:type="dxa"/>
                          </w:tcPr>
                          <w:p w14:paraId="2FBE4A86" w14:textId="4306E662" w:rsidR="00FB51F4" w:rsidRDefault="005D2BE5" w:rsidP="00FB51F4">
                            <w:pPr>
                              <w:pStyle w:val="ListParagraph"/>
                              <w:ind w:left="0"/>
                              <w:jc w:val="both"/>
                              <w:rPr>
                                <w:sz w:val="24"/>
                                <w:szCs w:val="24"/>
                              </w:rPr>
                            </w:pPr>
                            <w:r>
                              <w:rPr>
                                <w:sz w:val="24"/>
                                <w:szCs w:val="24"/>
                              </w:rPr>
                              <w:t>26</w:t>
                            </w:r>
                            <w:r w:rsidR="00FB51F4">
                              <w:rPr>
                                <w:sz w:val="24"/>
                                <w:szCs w:val="24"/>
                              </w:rPr>
                              <w:t xml:space="preserve"> (2</w:t>
                            </w:r>
                            <w:r>
                              <w:rPr>
                                <w:sz w:val="24"/>
                                <w:szCs w:val="24"/>
                              </w:rPr>
                              <w:t>2</w:t>
                            </w:r>
                            <w:r w:rsidR="00FB51F4">
                              <w:rPr>
                                <w:sz w:val="24"/>
                                <w:szCs w:val="24"/>
                              </w:rPr>
                              <w:t>)</w:t>
                            </w:r>
                          </w:p>
                        </w:tc>
                      </w:tr>
                      <w:tr w:rsidR="00FB51F4" w14:paraId="3429BBC9" w14:textId="77777777" w:rsidTr="00FB4C78">
                        <w:tc>
                          <w:tcPr>
                            <w:tcW w:w="1614" w:type="dxa"/>
                          </w:tcPr>
                          <w:p w14:paraId="04F19879" w14:textId="77777777" w:rsidR="00FB51F4" w:rsidRDefault="00FB51F4" w:rsidP="00FB51F4">
                            <w:pPr>
                              <w:pStyle w:val="ListParagraph"/>
                              <w:ind w:left="0"/>
                              <w:jc w:val="both"/>
                              <w:rPr>
                                <w:sz w:val="24"/>
                                <w:szCs w:val="24"/>
                              </w:rPr>
                            </w:pPr>
                            <w:r>
                              <w:rPr>
                                <w:sz w:val="24"/>
                                <w:szCs w:val="24"/>
                              </w:rPr>
                              <w:t>Participants</w:t>
                            </w:r>
                          </w:p>
                        </w:tc>
                        <w:tc>
                          <w:tcPr>
                            <w:tcW w:w="1611" w:type="dxa"/>
                          </w:tcPr>
                          <w:p w14:paraId="4372FE86" w14:textId="7503F5AC" w:rsidR="00FB51F4" w:rsidRDefault="005D2BE5" w:rsidP="00FB51F4">
                            <w:pPr>
                              <w:pStyle w:val="ListParagraph"/>
                              <w:ind w:left="0"/>
                              <w:jc w:val="both"/>
                              <w:rPr>
                                <w:sz w:val="24"/>
                                <w:szCs w:val="24"/>
                              </w:rPr>
                            </w:pPr>
                            <w:r>
                              <w:rPr>
                                <w:sz w:val="24"/>
                                <w:szCs w:val="24"/>
                              </w:rPr>
                              <w:t>202</w:t>
                            </w:r>
                            <w:r w:rsidR="00FB51F4">
                              <w:rPr>
                                <w:sz w:val="24"/>
                                <w:szCs w:val="24"/>
                              </w:rPr>
                              <w:t xml:space="preserve"> (</w:t>
                            </w:r>
                            <w:r w:rsidR="00354C88">
                              <w:rPr>
                                <w:sz w:val="24"/>
                                <w:szCs w:val="24"/>
                              </w:rPr>
                              <w:t>2</w:t>
                            </w:r>
                            <w:r>
                              <w:rPr>
                                <w:sz w:val="24"/>
                                <w:szCs w:val="24"/>
                              </w:rPr>
                              <w:t>43</w:t>
                            </w:r>
                            <w:r w:rsidR="00FB51F4">
                              <w:rPr>
                                <w:sz w:val="24"/>
                                <w:szCs w:val="24"/>
                              </w:rPr>
                              <w:t>)</w:t>
                            </w:r>
                          </w:p>
                        </w:tc>
                        <w:tc>
                          <w:tcPr>
                            <w:tcW w:w="1612" w:type="dxa"/>
                          </w:tcPr>
                          <w:p w14:paraId="2D9B26BC" w14:textId="2F8356D9" w:rsidR="00FB51F4" w:rsidRDefault="005D2BE5" w:rsidP="00FB51F4">
                            <w:pPr>
                              <w:pStyle w:val="ListParagraph"/>
                              <w:ind w:left="0"/>
                              <w:jc w:val="both"/>
                              <w:rPr>
                                <w:sz w:val="24"/>
                                <w:szCs w:val="24"/>
                              </w:rPr>
                            </w:pPr>
                            <w:r>
                              <w:rPr>
                                <w:sz w:val="24"/>
                                <w:szCs w:val="24"/>
                              </w:rPr>
                              <w:t>202</w:t>
                            </w:r>
                            <w:r w:rsidR="00FB51F4">
                              <w:rPr>
                                <w:sz w:val="24"/>
                                <w:szCs w:val="24"/>
                              </w:rPr>
                              <w:t xml:space="preserve"> (</w:t>
                            </w:r>
                            <w:r>
                              <w:rPr>
                                <w:sz w:val="24"/>
                                <w:szCs w:val="24"/>
                              </w:rPr>
                              <w:t>243</w:t>
                            </w:r>
                            <w:r w:rsidR="00FB51F4">
                              <w:rPr>
                                <w:sz w:val="24"/>
                                <w:szCs w:val="24"/>
                              </w:rPr>
                              <w:t>)</w:t>
                            </w:r>
                          </w:p>
                        </w:tc>
                      </w:tr>
                    </w:tbl>
                    <w:p w14:paraId="4015DE6B" w14:textId="77777777" w:rsidR="00FB51F4" w:rsidRDefault="00FB51F4" w:rsidP="00FB51F4">
                      <w:pPr>
                        <w:pStyle w:val="ListParagraph"/>
                        <w:spacing w:line="240" w:lineRule="auto"/>
                        <w:ind w:left="0"/>
                        <w:jc w:val="both"/>
                        <w:rPr>
                          <w:i/>
                          <w:iCs/>
                          <w:sz w:val="16"/>
                          <w:szCs w:val="16"/>
                        </w:rPr>
                      </w:pPr>
                      <w:r>
                        <w:rPr>
                          <w:i/>
                          <w:iCs/>
                          <w:sz w:val="16"/>
                          <w:szCs w:val="16"/>
                        </w:rPr>
                        <w:t>2020 #s - Some programs cancelled in March, all programs cancelled throughout April and May.</w:t>
                      </w:r>
                    </w:p>
                    <w:p w14:paraId="1BA4C539" w14:textId="77777777" w:rsidR="00AD1136" w:rsidRDefault="00AD1136" w:rsidP="00AD1136">
                      <w:pPr>
                        <w:pStyle w:val="ListParagraph"/>
                        <w:spacing w:line="240" w:lineRule="auto"/>
                        <w:ind w:left="0"/>
                        <w:jc w:val="both"/>
                      </w:pPr>
                    </w:p>
                    <w:p w14:paraId="1B2EE763" w14:textId="77777777" w:rsidR="00AD1136" w:rsidRPr="002D4018" w:rsidRDefault="00AD1136" w:rsidP="00AD1136">
                      <w:pPr>
                        <w:pBdr>
                          <w:bottom w:val="single" w:sz="4" w:space="1" w:color="auto"/>
                        </w:pBdr>
                        <w:spacing w:after="0" w:line="240" w:lineRule="auto"/>
                        <w:jc w:val="both"/>
                        <w:rPr>
                          <w:b/>
                          <w:bCs/>
                          <w:sz w:val="24"/>
                          <w:szCs w:val="24"/>
                        </w:rPr>
                      </w:pPr>
                      <w:r>
                        <w:rPr>
                          <w:b/>
                          <w:bCs/>
                          <w:sz w:val="24"/>
                          <w:szCs w:val="24"/>
                        </w:rPr>
                        <w:t>WEBSITE UPDATE</w:t>
                      </w:r>
                      <w:r w:rsidRPr="002D4018">
                        <w:rPr>
                          <w:b/>
                          <w:bCs/>
                          <w:sz w:val="24"/>
                          <w:szCs w:val="24"/>
                        </w:rPr>
                        <w:t>:</w:t>
                      </w:r>
                    </w:p>
                    <w:p w14:paraId="716F85F9" w14:textId="77777777" w:rsidR="00AD1136" w:rsidRPr="00254C5B" w:rsidRDefault="00AD1136" w:rsidP="00AD1136">
                      <w:pPr>
                        <w:spacing w:after="0" w:line="240" w:lineRule="auto"/>
                        <w:jc w:val="both"/>
                        <w:rPr>
                          <w:sz w:val="8"/>
                          <w:szCs w:val="8"/>
                        </w:rPr>
                      </w:pPr>
                    </w:p>
                    <w:p w14:paraId="5E738675" w14:textId="324ADE29" w:rsidR="00AD1136" w:rsidRDefault="0055561D" w:rsidP="00AD1136">
                      <w:pPr>
                        <w:pStyle w:val="ListParagraph"/>
                        <w:spacing w:line="240" w:lineRule="auto"/>
                        <w:ind w:left="0"/>
                        <w:jc w:val="both"/>
                      </w:pPr>
                      <w:r>
                        <w:t xml:space="preserve">The new website is up and running.  We will go through training with Spire soon so we can make basic alterations and updates in the future.  </w:t>
                      </w:r>
                    </w:p>
                    <w:p w14:paraId="0BED8C2B" w14:textId="782255CE" w:rsidR="00FD2539" w:rsidRDefault="00FD2539" w:rsidP="00677866">
                      <w:pPr>
                        <w:pStyle w:val="ListParagraph"/>
                        <w:spacing w:line="240" w:lineRule="auto"/>
                        <w:ind w:left="0"/>
                        <w:jc w:val="both"/>
                      </w:pPr>
                    </w:p>
                    <w:p w14:paraId="78534A2D" w14:textId="77777777" w:rsidR="00A33AA9" w:rsidRPr="002D4018" w:rsidRDefault="00A33AA9" w:rsidP="00A33AA9">
                      <w:pPr>
                        <w:pBdr>
                          <w:bottom w:val="single" w:sz="4" w:space="1" w:color="auto"/>
                        </w:pBdr>
                        <w:spacing w:after="0" w:line="240" w:lineRule="auto"/>
                        <w:jc w:val="both"/>
                        <w:rPr>
                          <w:b/>
                          <w:bCs/>
                          <w:sz w:val="24"/>
                          <w:szCs w:val="24"/>
                        </w:rPr>
                      </w:pPr>
                      <w:r>
                        <w:rPr>
                          <w:b/>
                          <w:bCs/>
                          <w:sz w:val="24"/>
                          <w:szCs w:val="24"/>
                        </w:rPr>
                        <w:t>OPPORTUNITY PARK – OHIO CAPITAL BUDGET PROJECT</w:t>
                      </w:r>
                      <w:r w:rsidRPr="002D4018">
                        <w:rPr>
                          <w:b/>
                          <w:bCs/>
                          <w:sz w:val="24"/>
                          <w:szCs w:val="24"/>
                        </w:rPr>
                        <w:t>:</w:t>
                      </w:r>
                    </w:p>
                    <w:p w14:paraId="2E51A978" w14:textId="77777777" w:rsidR="00A33AA9" w:rsidRPr="00254C5B" w:rsidRDefault="00A33AA9" w:rsidP="00A33AA9">
                      <w:pPr>
                        <w:spacing w:after="0" w:line="240" w:lineRule="auto"/>
                        <w:jc w:val="both"/>
                        <w:rPr>
                          <w:sz w:val="8"/>
                          <w:szCs w:val="8"/>
                        </w:rPr>
                      </w:pPr>
                    </w:p>
                    <w:p w14:paraId="0DDF23A8" w14:textId="77777777" w:rsidR="00A33AA9" w:rsidRDefault="00A33AA9" w:rsidP="00A33AA9">
                      <w:pPr>
                        <w:pStyle w:val="ListParagraph"/>
                        <w:spacing w:line="240" w:lineRule="auto"/>
                        <w:ind w:left="0"/>
                        <w:jc w:val="both"/>
                      </w:pPr>
                      <w:r>
                        <w:t xml:space="preserve">Equipment and safety surfacing has been ordered!  A demolition/site preparation time line is tentatively scheduled for Saturday, April 2 – Friday, April 8 with more details yet to be determined.    </w:t>
                      </w:r>
                    </w:p>
                    <w:p w14:paraId="5636331A" w14:textId="2830D0DB" w:rsidR="00A33AA9" w:rsidRDefault="00A33AA9" w:rsidP="0083483F">
                      <w:pPr>
                        <w:pStyle w:val="ListParagraph"/>
                        <w:spacing w:line="240" w:lineRule="auto"/>
                        <w:ind w:left="0"/>
                        <w:jc w:val="both"/>
                      </w:pPr>
                    </w:p>
                    <w:p w14:paraId="0896F9A3" w14:textId="77777777" w:rsidR="005C4F5C" w:rsidRPr="002D4018" w:rsidRDefault="005C4F5C" w:rsidP="005C4F5C">
                      <w:pPr>
                        <w:pBdr>
                          <w:bottom w:val="single" w:sz="4" w:space="1" w:color="auto"/>
                        </w:pBdr>
                        <w:spacing w:after="0" w:line="240" w:lineRule="auto"/>
                        <w:jc w:val="both"/>
                        <w:rPr>
                          <w:b/>
                          <w:bCs/>
                          <w:sz w:val="24"/>
                          <w:szCs w:val="24"/>
                        </w:rPr>
                      </w:pPr>
                      <w:r>
                        <w:rPr>
                          <w:b/>
                          <w:bCs/>
                          <w:sz w:val="24"/>
                          <w:szCs w:val="24"/>
                        </w:rPr>
                        <w:t>INVASIVE SPECIES REMOVAL</w:t>
                      </w:r>
                      <w:r w:rsidRPr="002D4018">
                        <w:rPr>
                          <w:b/>
                          <w:bCs/>
                          <w:sz w:val="24"/>
                          <w:szCs w:val="24"/>
                        </w:rPr>
                        <w:t>:</w:t>
                      </w:r>
                    </w:p>
                    <w:p w14:paraId="22F39D7C" w14:textId="77777777" w:rsidR="005C4F5C" w:rsidRPr="00602303" w:rsidRDefault="005C4F5C" w:rsidP="005C4F5C">
                      <w:pPr>
                        <w:pStyle w:val="ListParagraph"/>
                        <w:spacing w:after="0" w:line="240" w:lineRule="auto"/>
                        <w:ind w:left="0" w:right="-15"/>
                        <w:jc w:val="both"/>
                        <w:rPr>
                          <w:sz w:val="8"/>
                          <w:szCs w:val="8"/>
                        </w:rPr>
                      </w:pPr>
                    </w:p>
                    <w:p w14:paraId="76ED6B85" w14:textId="77777777" w:rsidR="005C4F5C" w:rsidRDefault="005C4F5C" w:rsidP="005C4F5C">
                      <w:pPr>
                        <w:pStyle w:val="ListParagraph"/>
                        <w:spacing w:line="240" w:lineRule="auto"/>
                        <w:ind w:left="0"/>
                        <w:jc w:val="both"/>
                      </w:pPr>
                      <w:r>
                        <w:t xml:space="preserve">We met the 4 Thursdays in January to begin invasive species removal along the trail in Clinton Nature Preserve and </w:t>
                      </w:r>
                      <w:proofErr w:type="spellStart"/>
                      <w:r>
                        <w:t>Schekelhoff</w:t>
                      </w:r>
                      <w:proofErr w:type="spellEnd"/>
                      <w:r>
                        <w:t xml:space="preserve"> Nature Preserve.  </w:t>
                      </w:r>
                    </w:p>
                    <w:p w14:paraId="0D42C67B" w14:textId="77777777" w:rsidR="005C4F5C" w:rsidRPr="005C4F5C" w:rsidRDefault="005C4F5C" w:rsidP="005C4F5C">
                      <w:pPr>
                        <w:pStyle w:val="ListParagraph"/>
                        <w:spacing w:line="240" w:lineRule="auto"/>
                        <w:ind w:left="0"/>
                        <w:jc w:val="both"/>
                        <w:rPr>
                          <w:sz w:val="10"/>
                          <w:szCs w:val="10"/>
                        </w:rPr>
                      </w:pPr>
                    </w:p>
                    <w:p w14:paraId="55C50538" w14:textId="77777777" w:rsidR="005C4F5C" w:rsidRDefault="005C4F5C" w:rsidP="005C4F5C">
                      <w:pPr>
                        <w:pStyle w:val="ListParagraph"/>
                        <w:spacing w:line="240" w:lineRule="auto"/>
                        <w:ind w:left="0"/>
                        <w:jc w:val="both"/>
                      </w:pPr>
                      <w:r>
                        <w:t>We will not be doing removal in February, but will pick back up again in March, April, and May with more dates and times available.  Watch for dates and times posted on the park website and Facebook page.</w:t>
                      </w:r>
                    </w:p>
                    <w:p w14:paraId="02661974" w14:textId="77777777" w:rsidR="005C4F5C" w:rsidRPr="005C4F5C" w:rsidRDefault="005C4F5C" w:rsidP="005C4F5C">
                      <w:pPr>
                        <w:pStyle w:val="ListParagraph"/>
                        <w:spacing w:line="240" w:lineRule="auto"/>
                        <w:ind w:left="0"/>
                        <w:jc w:val="both"/>
                        <w:rPr>
                          <w:sz w:val="10"/>
                          <w:szCs w:val="10"/>
                        </w:rPr>
                      </w:pPr>
                    </w:p>
                    <w:p w14:paraId="21EB1E08" w14:textId="77777777" w:rsidR="005C4F5C" w:rsidRDefault="005C4F5C" w:rsidP="005C4F5C">
                      <w:pPr>
                        <w:pStyle w:val="ListParagraph"/>
                        <w:spacing w:line="240" w:lineRule="auto"/>
                        <w:ind w:left="0"/>
                        <w:jc w:val="both"/>
                      </w:pPr>
                      <w:r>
                        <w:t>This is a cooperative effort with Tiffin Park &amp; Recreation Department, Heidelberg University, and the Sandusky River Watershed Coalition.</w:t>
                      </w:r>
                    </w:p>
                    <w:p w14:paraId="73C9322E" w14:textId="5B69FD76" w:rsidR="005C4F5C" w:rsidRDefault="005C4F5C" w:rsidP="0083483F">
                      <w:pPr>
                        <w:pStyle w:val="ListParagraph"/>
                        <w:spacing w:line="240" w:lineRule="auto"/>
                        <w:ind w:left="0"/>
                        <w:jc w:val="both"/>
                      </w:pPr>
                    </w:p>
                  </w:txbxContent>
                </v:textbox>
              </v:shape>
            </w:pict>
          </mc:Fallback>
        </mc:AlternateContent>
      </w:r>
    </w:p>
    <w:p w14:paraId="43BBFCD0" w14:textId="29C06841" w:rsidR="00863999" w:rsidRDefault="00863999" w:rsidP="008517EE">
      <w:pPr>
        <w:rPr>
          <w:noProof/>
        </w:rPr>
      </w:pPr>
    </w:p>
    <w:p w14:paraId="7DA277EA" w14:textId="3C0A38D7" w:rsidR="00863999" w:rsidRDefault="00863999" w:rsidP="008517EE">
      <w:pPr>
        <w:rPr>
          <w:noProof/>
        </w:rPr>
      </w:pPr>
    </w:p>
    <w:p w14:paraId="2F1021BC" w14:textId="511C9A7D" w:rsidR="00E27290" w:rsidRDefault="00E27290" w:rsidP="008517EE">
      <w:pPr>
        <w:rPr>
          <w:noProof/>
        </w:rPr>
      </w:pPr>
    </w:p>
    <w:p w14:paraId="07BC6BBB" w14:textId="32E4AD2A" w:rsidR="00E27290" w:rsidRDefault="00E27290" w:rsidP="008517EE">
      <w:pPr>
        <w:rPr>
          <w:noProof/>
        </w:rPr>
      </w:pPr>
    </w:p>
    <w:p w14:paraId="084C9A4F" w14:textId="6A889462" w:rsidR="00E27290" w:rsidRDefault="00E27290" w:rsidP="008517EE">
      <w:pPr>
        <w:rPr>
          <w:noProof/>
        </w:rPr>
      </w:pPr>
    </w:p>
    <w:p w14:paraId="11C61FB3" w14:textId="6E4A7EF1" w:rsidR="00E27290" w:rsidRDefault="00E27290" w:rsidP="008517EE">
      <w:pPr>
        <w:rPr>
          <w:noProof/>
        </w:rPr>
      </w:pPr>
    </w:p>
    <w:p w14:paraId="337D4CC2" w14:textId="49802645" w:rsidR="00E27290" w:rsidRDefault="00E27290" w:rsidP="008517EE">
      <w:pPr>
        <w:rPr>
          <w:noProof/>
        </w:rPr>
      </w:pPr>
    </w:p>
    <w:p w14:paraId="5403712A" w14:textId="7B029DA9" w:rsidR="00E27290" w:rsidRDefault="00E27290" w:rsidP="008517EE">
      <w:pPr>
        <w:rPr>
          <w:noProof/>
        </w:rPr>
      </w:pPr>
    </w:p>
    <w:p w14:paraId="5D689010" w14:textId="745F3053" w:rsidR="00863999" w:rsidRDefault="00863999" w:rsidP="008517EE">
      <w:pPr>
        <w:rPr>
          <w:noProof/>
        </w:rPr>
      </w:pPr>
    </w:p>
    <w:p w14:paraId="3BCADB7A" w14:textId="0E9FE4ED" w:rsidR="00863999" w:rsidRDefault="00863999" w:rsidP="008517EE">
      <w:pPr>
        <w:rPr>
          <w:noProof/>
        </w:rPr>
      </w:pPr>
    </w:p>
    <w:p w14:paraId="7F33D82E" w14:textId="21AA7CD3" w:rsidR="00863999" w:rsidRDefault="00863999" w:rsidP="008517EE">
      <w:pPr>
        <w:rPr>
          <w:noProof/>
        </w:rPr>
      </w:pPr>
    </w:p>
    <w:p w14:paraId="178447B0" w14:textId="0EB575BF" w:rsidR="00E27290" w:rsidRDefault="00E27290" w:rsidP="008517EE">
      <w:pPr>
        <w:rPr>
          <w:noProof/>
        </w:rPr>
      </w:pPr>
    </w:p>
    <w:p w14:paraId="7D8A87E5" w14:textId="5F25BDB9" w:rsidR="00677866" w:rsidRDefault="00677866" w:rsidP="008517EE">
      <w:pPr>
        <w:rPr>
          <w:noProof/>
        </w:rPr>
      </w:pPr>
    </w:p>
    <w:p w14:paraId="135C6E06" w14:textId="00E2E4B9" w:rsidR="00677866" w:rsidRDefault="00677866" w:rsidP="008517EE">
      <w:pPr>
        <w:rPr>
          <w:noProof/>
        </w:rPr>
      </w:pPr>
    </w:p>
    <w:p w14:paraId="76869259" w14:textId="6B8F1B37" w:rsidR="00677866" w:rsidRDefault="00677866" w:rsidP="008517EE">
      <w:pPr>
        <w:rPr>
          <w:noProof/>
        </w:rPr>
      </w:pPr>
    </w:p>
    <w:p w14:paraId="312EB8DE" w14:textId="4ED26FC7" w:rsidR="00677866" w:rsidRDefault="00677866" w:rsidP="008517EE">
      <w:pPr>
        <w:rPr>
          <w:noProof/>
        </w:rPr>
      </w:pPr>
    </w:p>
    <w:p w14:paraId="37620501" w14:textId="4905DAA1" w:rsidR="00677866" w:rsidRDefault="00677866" w:rsidP="008517EE">
      <w:pPr>
        <w:rPr>
          <w:noProof/>
        </w:rPr>
      </w:pPr>
    </w:p>
    <w:p w14:paraId="711B6D92" w14:textId="46429782" w:rsidR="00677866" w:rsidRDefault="00677866" w:rsidP="008517EE">
      <w:pPr>
        <w:rPr>
          <w:noProof/>
        </w:rPr>
      </w:pPr>
    </w:p>
    <w:p w14:paraId="013E3B7C" w14:textId="70CBCBB2" w:rsidR="00677866" w:rsidRDefault="005C4F5C" w:rsidP="008517EE">
      <w:pPr>
        <w:rPr>
          <w:noProof/>
        </w:rPr>
      </w:pPr>
      <w:r>
        <w:rPr>
          <w:noProof/>
        </w:rPr>
        <w:drawing>
          <wp:anchor distT="0" distB="0" distL="114300" distR="114300" simplePos="0" relativeHeight="251744255" behindDoc="1" locked="0" layoutInCell="1" allowOverlap="1" wp14:anchorId="66FDD008" wp14:editId="380B9434">
            <wp:simplePos x="0" y="0"/>
            <wp:positionH relativeFrom="margin">
              <wp:posOffset>5701665</wp:posOffset>
            </wp:positionH>
            <wp:positionV relativeFrom="paragraph">
              <wp:posOffset>43815</wp:posOffset>
            </wp:positionV>
            <wp:extent cx="947420" cy="947420"/>
            <wp:effectExtent l="133350" t="133350" r="138430" b="1384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177027">
                      <a:off x="0" y="0"/>
                      <a:ext cx="947420" cy="947420"/>
                    </a:xfrm>
                    <a:prstGeom prst="rect">
                      <a:avLst/>
                    </a:prstGeom>
                  </pic:spPr>
                </pic:pic>
              </a:graphicData>
            </a:graphic>
            <wp14:sizeRelH relativeFrom="page">
              <wp14:pctWidth>0</wp14:pctWidth>
            </wp14:sizeRelH>
            <wp14:sizeRelV relativeFrom="page">
              <wp14:pctHeight>0</wp14:pctHeight>
            </wp14:sizeRelV>
          </wp:anchor>
        </w:drawing>
      </w:r>
    </w:p>
    <w:p w14:paraId="09B08BD5" w14:textId="1D65761B" w:rsidR="00677866" w:rsidRDefault="00677866" w:rsidP="008517EE">
      <w:pPr>
        <w:rPr>
          <w:noProof/>
        </w:rPr>
      </w:pPr>
    </w:p>
    <w:p w14:paraId="4101ED02" w14:textId="047B242C" w:rsidR="00677866" w:rsidRDefault="00677866" w:rsidP="008517EE">
      <w:pPr>
        <w:rPr>
          <w:noProof/>
        </w:rPr>
      </w:pPr>
    </w:p>
    <w:p w14:paraId="29ED07AA" w14:textId="4FE073EB" w:rsidR="00677866" w:rsidRDefault="00677866" w:rsidP="008517EE">
      <w:pPr>
        <w:rPr>
          <w:noProof/>
        </w:rPr>
      </w:pPr>
    </w:p>
    <w:p w14:paraId="45F5F251" w14:textId="7729D6E6" w:rsidR="00677866" w:rsidRDefault="00677866" w:rsidP="008517EE">
      <w:pPr>
        <w:rPr>
          <w:noProof/>
        </w:rPr>
      </w:pPr>
    </w:p>
    <w:p w14:paraId="36812444" w14:textId="4DFB79A0" w:rsidR="00677866" w:rsidRDefault="00677866" w:rsidP="008517EE">
      <w:pPr>
        <w:rPr>
          <w:noProof/>
        </w:rPr>
      </w:pPr>
    </w:p>
    <w:p w14:paraId="5CF86C0A" w14:textId="77E014DE" w:rsidR="00677866" w:rsidRDefault="00677866" w:rsidP="008517EE">
      <w:pPr>
        <w:rPr>
          <w:noProof/>
        </w:rPr>
      </w:pPr>
    </w:p>
    <w:p w14:paraId="0AA4BC85" w14:textId="4664CC10" w:rsidR="00677866" w:rsidRDefault="00677866" w:rsidP="008517EE">
      <w:pPr>
        <w:rPr>
          <w:noProof/>
        </w:rPr>
      </w:pPr>
    </w:p>
    <w:p w14:paraId="0F2B9299" w14:textId="4BB4117C" w:rsidR="00677866" w:rsidRDefault="00677866" w:rsidP="008517EE">
      <w:pPr>
        <w:rPr>
          <w:noProof/>
        </w:rPr>
      </w:pPr>
    </w:p>
    <w:p w14:paraId="443F209A" w14:textId="1AE96EE4" w:rsidR="00677866" w:rsidRDefault="00677866" w:rsidP="008517EE">
      <w:pPr>
        <w:rPr>
          <w:noProof/>
        </w:rPr>
      </w:pPr>
    </w:p>
    <w:p w14:paraId="084FE7DD" w14:textId="7C7ECFC0" w:rsidR="00A33AA9" w:rsidRDefault="00A33AA9" w:rsidP="008517EE">
      <w:pPr>
        <w:rPr>
          <w:noProof/>
        </w:rPr>
      </w:pPr>
    </w:p>
    <w:p w14:paraId="45AF6717" w14:textId="5DAA2604" w:rsidR="005C4F5C" w:rsidRPr="002D4018" w:rsidRDefault="005C4F5C" w:rsidP="005C4F5C">
      <w:pPr>
        <w:pBdr>
          <w:bottom w:val="single" w:sz="4" w:space="1" w:color="auto"/>
        </w:pBdr>
        <w:spacing w:after="0" w:line="240" w:lineRule="auto"/>
        <w:jc w:val="both"/>
        <w:rPr>
          <w:b/>
          <w:bCs/>
          <w:sz w:val="24"/>
          <w:szCs w:val="24"/>
        </w:rPr>
      </w:pPr>
      <w:r>
        <w:rPr>
          <w:b/>
          <w:bCs/>
          <w:sz w:val="24"/>
          <w:szCs w:val="24"/>
        </w:rPr>
        <w:lastRenderedPageBreak/>
        <w:t>INVASIVE SPECIES REMOVAL</w:t>
      </w:r>
      <w:r>
        <w:rPr>
          <w:b/>
          <w:bCs/>
          <w:sz w:val="24"/>
          <w:szCs w:val="24"/>
        </w:rPr>
        <w:t xml:space="preserve"> (continued)</w:t>
      </w:r>
      <w:r w:rsidRPr="002D4018">
        <w:rPr>
          <w:b/>
          <w:bCs/>
          <w:sz w:val="24"/>
          <w:szCs w:val="24"/>
        </w:rPr>
        <w:t>:</w:t>
      </w:r>
    </w:p>
    <w:p w14:paraId="73814B95" w14:textId="4FD72DDE" w:rsidR="005C4F5C" w:rsidRDefault="005C4F5C" w:rsidP="008517EE">
      <w:pPr>
        <w:rPr>
          <w:noProof/>
        </w:rPr>
      </w:pPr>
      <w:r>
        <w:rPr>
          <w:noProof/>
        </w:rPr>
        <w:t xml:space="preserve">Invasive species have a variety of impacts.  </w:t>
      </w:r>
      <w:r w:rsidR="004D1186">
        <w:rPr>
          <w:noProof/>
        </w:rPr>
        <w:t xml:space="preserve">Attached are two articles found online that provide insight into why </w:t>
      </w:r>
      <w:r w:rsidR="00E45978">
        <w:rPr>
          <w:noProof/>
        </w:rPr>
        <w:t>invasive species removal is so important</w:t>
      </w:r>
      <w:r w:rsidR="004D1186">
        <w:rPr>
          <w:noProof/>
        </w:rPr>
        <w:t xml:space="preserve">: </w:t>
      </w:r>
    </w:p>
    <w:p w14:paraId="148C00BF" w14:textId="187123A9" w:rsidR="004D1186" w:rsidRPr="00E45978" w:rsidRDefault="004D1186" w:rsidP="008517EE">
      <w:pPr>
        <w:rPr>
          <w:noProof/>
          <w:color w:val="4472C4" w:themeColor="accent1"/>
        </w:rPr>
      </w:pPr>
      <w:r w:rsidRPr="00E45978">
        <w:rPr>
          <w:noProof/>
          <w:color w:val="4472C4" w:themeColor="accent1"/>
        </w:rPr>
        <w:t>https://www.naturalland.org/study-says-honeysuckle-leaves-impact-water-quality/</w:t>
      </w:r>
    </w:p>
    <w:p w14:paraId="149A9C78" w14:textId="77777777" w:rsidR="005C4F5C" w:rsidRDefault="005C4F5C" w:rsidP="005C4F5C">
      <w:pPr>
        <w:pStyle w:val="Heading1"/>
        <w:spacing w:before="300" w:beforeAutospacing="0" w:after="150" w:afterAutospacing="0" w:line="240" w:lineRule="atLeast"/>
        <w:textAlignment w:val="baseline"/>
        <w:rPr>
          <w:rFonts w:ascii="Roboto" w:hAnsi="Roboto" w:cs="Helvetica"/>
          <w:b w:val="0"/>
          <w:bCs w:val="0"/>
          <w:color w:val="000000"/>
          <w:sz w:val="45"/>
          <w:szCs w:val="45"/>
        </w:rPr>
      </w:pPr>
      <w:r>
        <w:rPr>
          <w:rFonts w:ascii="Roboto" w:hAnsi="Roboto" w:cs="Helvetica"/>
          <w:b w:val="0"/>
          <w:bCs w:val="0"/>
          <w:color w:val="000000"/>
          <w:sz w:val="45"/>
          <w:szCs w:val="45"/>
        </w:rPr>
        <w:t>Study Says: Honeysuckle Leaves Impact Water Quality</w:t>
      </w:r>
    </w:p>
    <w:p w14:paraId="68437077" w14:textId="77777777" w:rsidR="004D1186" w:rsidRDefault="005C4F5C" w:rsidP="005C4F5C">
      <w:pPr>
        <w:pStyle w:val="NormalWeb"/>
        <w:spacing w:before="0" w:beforeAutospacing="0" w:after="0" w:afterAutospacing="0"/>
        <w:textAlignment w:val="baseline"/>
        <w:rPr>
          <w:rFonts w:ascii="Helvetica" w:hAnsi="Helvetica" w:cs="Helvetica"/>
          <w:color w:val="000000"/>
          <w:sz w:val="26"/>
          <w:szCs w:val="26"/>
        </w:rPr>
      </w:pPr>
      <w:r>
        <w:rPr>
          <w:rFonts w:ascii="Helvetica" w:hAnsi="Helvetica" w:cs="Helvetica"/>
          <w:noProof/>
          <w:color w:val="000000"/>
          <w:sz w:val="26"/>
          <w:szCs w:val="26"/>
        </w:rPr>
        <w:drawing>
          <wp:anchor distT="0" distB="0" distL="114300" distR="114300" simplePos="0" relativeHeight="251750399" behindDoc="0" locked="0" layoutInCell="1" allowOverlap="1" wp14:anchorId="74FD9115" wp14:editId="058D50A4">
            <wp:simplePos x="0" y="0"/>
            <wp:positionH relativeFrom="column">
              <wp:posOffset>-1905</wp:posOffset>
            </wp:positionH>
            <wp:positionV relativeFrom="paragraph">
              <wp:posOffset>-1270</wp:posOffset>
            </wp:positionV>
            <wp:extent cx="1162050" cy="17430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16BC8" w14:textId="696F274C" w:rsidR="005C4F5C" w:rsidRPr="004D1186" w:rsidRDefault="005C4F5C" w:rsidP="005C4F5C">
      <w:pPr>
        <w:pStyle w:val="NormalWeb"/>
        <w:spacing w:before="0" w:beforeAutospacing="0" w:after="0" w:afterAutospacing="0"/>
        <w:textAlignment w:val="baseline"/>
        <w:rPr>
          <w:rFonts w:ascii="Helvetica" w:hAnsi="Helvetica" w:cs="Helvetica"/>
          <w:color w:val="000000"/>
          <w:sz w:val="22"/>
          <w:szCs w:val="22"/>
        </w:rPr>
      </w:pPr>
      <w:r w:rsidRPr="004D1186">
        <w:rPr>
          <w:rFonts w:ascii="Helvetica" w:hAnsi="Helvetica" w:cs="Helvetica"/>
          <w:color w:val="000000"/>
          <w:sz w:val="22"/>
          <w:szCs w:val="22"/>
        </w:rPr>
        <w:t>Natural Land Institute has been fighting the growth of bush honeysuckle (</w:t>
      </w:r>
      <w:r w:rsidRPr="004D1186">
        <w:rPr>
          <w:rStyle w:val="Emphasis"/>
          <w:rFonts w:ascii="Helvetica" w:hAnsi="Helvetica" w:cs="Helvetica"/>
          <w:color w:val="000000"/>
          <w:sz w:val="22"/>
          <w:szCs w:val="22"/>
          <w:bdr w:val="none" w:sz="0" w:space="0" w:color="auto" w:frame="1"/>
        </w:rPr>
        <w:t xml:space="preserve">Lonicera </w:t>
      </w:r>
      <w:proofErr w:type="spellStart"/>
      <w:r w:rsidRPr="004D1186">
        <w:rPr>
          <w:rStyle w:val="Emphasis"/>
          <w:rFonts w:ascii="Helvetica" w:hAnsi="Helvetica" w:cs="Helvetica"/>
          <w:color w:val="000000"/>
          <w:sz w:val="22"/>
          <w:szCs w:val="22"/>
          <w:bdr w:val="none" w:sz="0" w:space="0" w:color="auto" w:frame="1"/>
        </w:rPr>
        <w:t>maackii</w:t>
      </w:r>
      <w:proofErr w:type="spellEnd"/>
      <w:r w:rsidRPr="004D1186">
        <w:rPr>
          <w:rFonts w:ascii="Helvetica" w:hAnsi="Helvetica" w:cs="Helvetica"/>
          <w:color w:val="000000"/>
          <w:sz w:val="22"/>
          <w:szCs w:val="22"/>
        </w:rPr>
        <w:t>) in the wooded areas of our preserves for many years. Bush honeysuckle (from Asia) doesn’t have natural competitors here and therefore, grows aggressively making it impossible for other plants and trees to produce wherever it grows. A healthy wildlife habitat needs a variety of plants and animals. We know what it does to the land, but until recently, we didn’t know about honeysuckle’s impact on water.</w:t>
      </w:r>
    </w:p>
    <w:p w14:paraId="3C40965F" w14:textId="77777777" w:rsidR="005C4F5C" w:rsidRPr="004D1186" w:rsidRDefault="005C4F5C" w:rsidP="005C4F5C">
      <w:pPr>
        <w:pStyle w:val="NormalWeb"/>
        <w:spacing w:before="0" w:beforeAutospacing="0" w:after="0" w:afterAutospacing="0"/>
        <w:textAlignment w:val="baseline"/>
        <w:rPr>
          <w:rFonts w:ascii="Helvetica" w:hAnsi="Helvetica" w:cs="Helvetica"/>
          <w:color w:val="000000"/>
          <w:sz w:val="22"/>
          <w:szCs w:val="22"/>
        </w:rPr>
      </w:pPr>
      <w:r w:rsidRPr="004D1186">
        <w:rPr>
          <w:rFonts w:ascii="Helvetica" w:hAnsi="Helvetica" w:cs="Helvetica"/>
          <w:color w:val="000000"/>
          <w:sz w:val="22"/>
          <w:szCs w:val="22"/>
        </w:rPr>
        <w:t>A study conducted by a team from Northern Kentucky University found that leaves from bush honeysuckle that fall into water produces an undesirable effect on the quality of the water, as well as harm aquatic species, such as the wood frog. Read more about it here: </w:t>
      </w:r>
      <w:hyperlink r:id="rId14" w:history="1">
        <w:r w:rsidRPr="004D1186">
          <w:rPr>
            <w:rStyle w:val="Hyperlink"/>
            <w:rFonts w:ascii="Helvetica" w:hAnsi="Helvetica" w:cs="Helvetica"/>
            <w:color w:val="0021A8"/>
            <w:sz w:val="22"/>
            <w:szCs w:val="22"/>
            <w:bdr w:val="none" w:sz="0" w:space="0" w:color="auto" w:frame="1"/>
          </w:rPr>
          <w:t>https://landairwater.me/2020/12/10/honeysuckle-water-quality/</w:t>
        </w:r>
      </w:hyperlink>
    </w:p>
    <w:p w14:paraId="14D595A1" w14:textId="77777777" w:rsidR="005C4F5C" w:rsidRDefault="005C4F5C" w:rsidP="005C4F5C">
      <w:pPr>
        <w:pStyle w:val="NormalWeb"/>
        <w:spacing w:before="0" w:beforeAutospacing="0" w:after="0" w:afterAutospacing="0"/>
        <w:textAlignment w:val="baseline"/>
        <w:rPr>
          <w:rFonts w:ascii="Helvetica" w:hAnsi="Helvetica" w:cs="Helvetica"/>
          <w:color w:val="000000"/>
          <w:sz w:val="26"/>
          <w:szCs w:val="26"/>
        </w:rPr>
      </w:pPr>
      <w:r w:rsidRPr="004D1186">
        <w:rPr>
          <w:rFonts w:ascii="Helvetica" w:hAnsi="Helvetica" w:cs="Helvetica"/>
          <w:color w:val="000000"/>
          <w:sz w:val="22"/>
          <w:szCs w:val="22"/>
        </w:rPr>
        <w:t>Call the NLI office at 815/964-6666 (or send an email to </w:t>
      </w:r>
      <w:hyperlink r:id="rId15" w:history="1">
        <w:r w:rsidRPr="004D1186">
          <w:rPr>
            <w:rStyle w:val="Hyperlink"/>
            <w:rFonts w:ascii="Helvetica" w:hAnsi="Helvetica" w:cs="Helvetica"/>
            <w:color w:val="0021A8"/>
            <w:sz w:val="22"/>
            <w:szCs w:val="22"/>
            <w:bdr w:val="none" w:sz="0" w:space="0" w:color="auto" w:frame="1"/>
          </w:rPr>
          <w:t>info@naturalland.org</w:t>
        </w:r>
      </w:hyperlink>
      <w:r w:rsidRPr="004D1186">
        <w:rPr>
          <w:rFonts w:ascii="Helvetica" w:hAnsi="Helvetica" w:cs="Helvetica"/>
          <w:color w:val="000000"/>
          <w:sz w:val="22"/>
          <w:szCs w:val="22"/>
        </w:rPr>
        <w:t>) to request one or both of the following brochures be mailed to you. They provide great tips on what to plant in your yard: “</w:t>
      </w:r>
      <w:r w:rsidRPr="004D1186">
        <w:rPr>
          <w:rStyle w:val="Emphasis"/>
          <w:rFonts w:ascii="Helvetica" w:hAnsi="Helvetica" w:cs="Helvetica"/>
          <w:color w:val="000000"/>
          <w:sz w:val="22"/>
          <w:szCs w:val="22"/>
          <w:bdr w:val="none" w:sz="0" w:space="0" w:color="auto" w:frame="1"/>
        </w:rPr>
        <w:t>Healthy Hedges</w:t>
      </w:r>
      <w:r w:rsidRPr="004D1186">
        <w:rPr>
          <w:rFonts w:ascii="Helvetica" w:hAnsi="Helvetica" w:cs="Helvetica"/>
          <w:color w:val="000000"/>
          <w:sz w:val="22"/>
          <w:szCs w:val="22"/>
        </w:rPr>
        <w:t>” and “</w:t>
      </w:r>
      <w:r w:rsidRPr="004D1186">
        <w:rPr>
          <w:rStyle w:val="Emphasis"/>
          <w:rFonts w:ascii="Helvetica" w:hAnsi="Helvetica" w:cs="Helvetica"/>
          <w:color w:val="000000"/>
          <w:sz w:val="22"/>
          <w:szCs w:val="22"/>
          <w:bdr w:val="none" w:sz="0" w:space="0" w:color="auto" w:frame="1"/>
        </w:rPr>
        <w:t>Healthy Home Landscapes</w:t>
      </w:r>
      <w:r w:rsidRPr="004D1186">
        <w:rPr>
          <w:rFonts w:ascii="Helvetica" w:hAnsi="Helvetica" w:cs="Helvetica"/>
          <w:color w:val="000000"/>
          <w:sz w:val="22"/>
          <w:szCs w:val="22"/>
        </w:rPr>
        <w:t>”.</w:t>
      </w:r>
    </w:p>
    <w:p w14:paraId="60D9F02B" w14:textId="345A67A9" w:rsidR="005C4F5C" w:rsidRDefault="005C4F5C" w:rsidP="005C4F5C">
      <w:pPr>
        <w:shd w:val="clear" w:color="auto" w:fill="F3F3F3"/>
        <w:jc w:val="center"/>
        <w:textAlignment w:val="baseline"/>
        <w:rPr>
          <w:rFonts w:ascii="Helvetica" w:hAnsi="Helvetica" w:cs="Helvetica"/>
          <w:color w:val="000000"/>
          <w:sz w:val="26"/>
          <w:szCs w:val="26"/>
        </w:rPr>
      </w:pPr>
      <w:r>
        <w:rPr>
          <w:rFonts w:ascii="Helvetica" w:hAnsi="Helvetica" w:cs="Helvetica"/>
          <w:noProof/>
          <w:color w:val="000000"/>
          <w:sz w:val="26"/>
          <w:szCs w:val="26"/>
        </w:rPr>
        <w:drawing>
          <wp:inline distT="0" distB="0" distL="0" distR="0" wp14:anchorId="3EB3D90D" wp14:editId="6935E3A7">
            <wp:extent cx="1095375" cy="1095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706A5849" w14:textId="26B7CF13" w:rsidR="005C4F5C" w:rsidRDefault="004D1186" w:rsidP="008517EE">
      <w:pPr>
        <w:rPr>
          <w:noProof/>
        </w:rPr>
      </w:pPr>
      <w:hyperlink r:id="rId17" w:history="1">
        <w:r w:rsidRPr="00D171B6">
          <w:rPr>
            <w:rStyle w:val="Hyperlink"/>
            <w:noProof/>
          </w:rPr>
          <w:t>https://www.indystar.com/story/news/environment/2020/08/07/cheating-olympian-why-honeysuckle-does-not-play-fair/5478423002/</w:t>
        </w:r>
      </w:hyperlink>
    </w:p>
    <w:p w14:paraId="3324BB25" w14:textId="77777777" w:rsidR="004D1186" w:rsidRPr="004D1186" w:rsidRDefault="004D1186" w:rsidP="004D1186">
      <w:pPr>
        <w:shd w:val="clear" w:color="auto" w:fill="FFFFFF"/>
        <w:spacing w:before="90" w:after="0" w:line="570" w:lineRule="atLeast"/>
        <w:outlineLvl w:val="0"/>
        <w:rPr>
          <w:rFonts w:ascii="Arial Nova" w:eastAsia="Times New Roman" w:hAnsi="Arial Nova" w:cs="Times New Roman"/>
          <w:b/>
          <w:bCs/>
          <w:color w:val="303030"/>
          <w:kern w:val="36"/>
          <w:sz w:val="54"/>
          <w:szCs w:val="54"/>
        </w:rPr>
      </w:pPr>
      <w:r w:rsidRPr="004D1186">
        <w:rPr>
          <w:rFonts w:ascii="Arial Nova" w:eastAsia="Times New Roman" w:hAnsi="Arial Nova" w:cs="Times New Roman"/>
          <w:b/>
          <w:bCs/>
          <w:color w:val="303030"/>
          <w:kern w:val="36"/>
          <w:sz w:val="54"/>
          <w:szCs w:val="54"/>
        </w:rPr>
        <w:t>A cheating Olympian: Why honeysuckle does not play fair</w:t>
      </w:r>
    </w:p>
    <w:p w14:paraId="232C55C8" w14:textId="77777777" w:rsidR="004D1186" w:rsidRPr="004D1186" w:rsidRDefault="004D1186" w:rsidP="004D1186">
      <w:pPr>
        <w:shd w:val="clear" w:color="auto" w:fill="FFFFFF"/>
        <w:spacing w:after="0" w:line="300" w:lineRule="atLeast"/>
        <w:rPr>
          <w:rFonts w:ascii="Arial Nova" w:eastAsia="Times New Roman" w:hAnsi="Arial Nova" w:cs="Times New Roman"/>
          <w:b/>
          <w:bCs/>
          <w:color w:val="303030"/>
          <w:sz w:val="24"/>
          <w:szCs w:val="24"/>
        </w:rPr>
      </w:pPr>
      <w:r w:rsidRPr="004D1186">
        <w:rPr>
          <w:rFonts w:ascii="Arial Nova" w:eastAsia="Times New Roman" w:hAnsi="Arial Nova" w:cs="Times New Roman"/>
          <w:b/>
          <w:bCs/>
          <w:color w:val="303030"/>
          <w:sz w:val="24"/>
          <w:szCs w:val="24"/>
        </w:rPr>
        <w:t>Lorena Villanueva-Almanza</w:t>
      </w:r>
    </w:p>
    <w:p w14:paraId="0ED86C8B" w14:textId="79BE2DFE" w:rsidR="004D1186" w:rsidRDefault="004D1186" w:rsidP="008517EE">
      <w:pPr>
        <w:rPr>
          <w:noProof/>
        </w:rPr>
      </w:pPr>
      <w:r>
        <w:rPr>
          <w:noProof/>
        </w:rPr>
        <w:t>Published 5:00am Aug. 7, 2020, updated 1:11pm Aug. 8, 2020</w:t>
      </w:r>
    </w:p>
    <w:p w14:paraId="772EF291" w14:textId="77777777" w:rsidR="004D1186" w:rsidRPr="004D1186" w:rsidRDefault="004D1186" w:rsidP="004D1186">
      <w:pPr>
        <w:pStyle w:val="gntarbp"/>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Honeysuckle’s fragrant flowers have inspired the smells of soaps, perfumes, and body lotions — but, alas, honeysuckle is not as sweet as it seems.</w:t>
      </w:r>
    </w:p>
    <w:p w14:paraId="5F1CAB8C" w14:textId="77777777" w:rsidR="004D1186" w:rsidRPr="004D1186" w:rsidRDefault="004D1186" w:rsidP="004D1186">
      <w:pPr>
        <w:pStyle w:val="gntarbp"/>
        <w:shd w:val="clear" w:color="auto" w:fill="FFFFFF"/>
        <w:spacing w:before="210" w:beforeAutospacing="0" w:after="210" w:afterAutospacing="0"/>
        <w:rPr>
          <w:rFonts w:ascii="Georgia Pro" w:hAnsi="Georgia Pro"/>
          <w:color w:val="303030"/>
          <w:sz w:val="22"/>
          <w:szCs w:val="22"/>
        </w:rPr>
      </w:pPr>
      <w:hyperlink r:id="rId18" w:anchor="i1095-5674-143-4-367-f01" w:tgtFrame="_blank" w:history="1">
        <w:r w:rsidRPr="004D1186">
          <w:rPr>
            <w:rStyle w:val="Hyperlink"/>
            <w:rFonts w:ascii="Georgia Pro" w:hAnsi="Georgia Pro"/>
            <w:color w:val="303030"/>
            <w:sz w:val="22"/>
            <w:szCs w:val="22"/>
          </w:rPr>
          <w:t>Decades of research</w:t>
        </w:r>
      </w:hyperlink>
      <w:r w:rsidRPr="004D1186">
        <w:rPr>
          <w:rFonts w:ascii="Georgia Pro" w:hAnsi="Georgia Pro"/>
          <w:color w:val="303030"/>
          <w:sz w:val="22"/>
          <w:szCs w:val="22"/>
        </w:rPr>
        <w:t> show this shrub, native to eastern China, Korea, and some regions of Japan, has a dark side. Because of some special characteristics, honeysuckle has the devastating ability to choke-out native plants, thus potentially causing considerable harm to forests in Indiana and the eastern U.S.</w:t>
      </w:r>
    </w:p>
    <w:p w14:paraId="69EDF1E6" w14:textId="77777777" w:rsidR="004D1186" w:rsidRPr="004D1186" w:rsidRDefault="004D1186" w:rsidP="004D1186">
      <w:pPr>
        <w:pStyle w:val="gntarbp"/>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Last March, </w:t>
      </w:r>
      <w:hyperlink r:id="rId19" w:tgtFrame="_blank" w:history="1">
        <w:r w:rsidRPr="004D1186">
          <w:rPr>
            <w:rStyle w:val="Hyperlink"/>
            <w:rFonts w:ascii="Georgia Pro" w:hAnsi="Georgia Pro"/>
            <w:color w:val="303030"/>
            <w:sz w:val="22"/>
            <w:szCs w:val="22"/>
          </w:rPr>
          <w:t>Indiana’s Terrestrial Plant Rule </w:t>
        </w:r>
      </w:hyperlink>
      <w:r w:rsidRPr="004D1186">
        <w:rPr>
          <w:rFonts w:ascii="Georgia Pro" w:hAnsi="Georgia Pro"/>
          <w:color w:val="303030"/>
          <w:sz w:val="22"/>
          <w:szCs w:val="22"/>
        </w:rPr>
        <w:t>banned the sale, gifting, exchange, distribution, and introduction of 44 invasive species, including Asian bush honeysuckle. These seemingly inoffensive shrubs have an entire arsenal to reproduce and destroy whole ecosystems. </w:t>
      </w:r>
    </w:p>
    <w:p w14:paraId="6865EECD" w14:textId="77777777" w:rsidR="004D1186" w:rsidRPr="004D1186" w:rsidRDefault="004D1186" w:rsidP="004D1186">
      <w:pPr>
        <w:pStyle w:val="gntarbp"/>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Lenny Farlee, an extension forester with the Hardwood Tree Improvement and Regeneration Center at Purdue University Department of Forestry and Natural Resources, explained that invasive plants are non-native species that are harmful to the environment, the economy, or human health.  </w:t>
      </w:r>
    </w:p>
    <w:p w14:paraId="3F98513B" w14:textId="589FD1E0" w:rsidR="004D1186" w:rsidRPr="004D1186" w:rsidRDefault="004D1186" w:rsidP="00E45978">
      <w:pPr>
        <w:rPr>
          <w:rFonts w:ascii="Georgia Pro" w:hAnsi="Georgia Pro"/>
          <w:color w:val="303030"/>
        </w:rPr>
      </w:pPr>
      <w:r w:rsidRPr="004D1186">
        <w:rPr>
          <w:noProof/>
          <w:sz w:val="18"/>
          <w:szCs w:val="18"/>
        </w:rPr>
        <w:drawing>
          <wp:anchor distT="0" distB="0" distL="114300" distR="114300" simplePos="0" relativeHeight="251751423" behindDoc="0" locked="0" layoutInCell="1" allowOverlap="1" wp14:anchorId="2BC672CD" wp14:editId="680D1307">
            <wp:simplePos x="0" y="0"/>
            <wp:positionH relativeFrom="column">
              <wp:posOffset>0</wp:posOffset>
            </wp:positionH>
            <wp:positionV relativeFrom="paragraph">
              <wp:posOffset>3810</wp:posOffset>
            </wp:positionV>
            <wp:extent cx="1419225" cy="1064419"/>
            <wp:effectExtent l="0" t="0" r="0" b="2540"/>
            <wp:wrapSquare wrapText="bothSides"/>
            <wp:docPr id="14" name="Picture 14" descr="The Japanese honeysuckle is a common lawn plant, but is also highly invasive. The plant is now illegal to sell, gift or exchange in Indiana under the state's new Terrestrial Plants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Japanese honeysuckle is a common lawn plant, but is also highly invasive. The plant is now illegal to sell, gift or exchange in Indiana under the state's new Terrestrial Plants Ru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9225" cy="10644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186">
        <w:rPr>
          <w:rFonts w:ascii="Georgia Pro" w:hAnsi="Georgia Pro"/>
          <w:color w:val="303030"/>
        </w:rPr>
        <w:t>“The reason a lot of these are a problem is that we take them from someplace else and introduce them here (where) growing conditions (are) much better than where they originally came from,” Farlee explained “(They are) able to grow faster in the environment, where they don’t have predators, or diseases.”</w:t>
      </w:r>
    </w:p>
    <w:p w14:paraId="517117FA" w14:textId="77777777" w:rsidR="004D1186" w:rsidRPr="004D1186" w:rsidRDefault="004D1186" w:rsidP="004D1186">
      <w:pPr>
        <w:pStyle w:val="gntarbp"/>
        <w:shd w:val="clear" w:color="auto" w:fill="FFFFFF"/>
        <w:spacing w:before="210" w:beforeAutospacing="0" w:after="210" w:afterAutospacing="0"/>
        <w:rPr>
          <w:rFonts w:ascii="Georgia Pro" w:hAnsi="Georgia Pro"/>
          <w:color w:val="303030"/>
          <w:sz w:val="22"/>
          <w:szCs w:val="22"/>
        </w:rPr>
      </w:pPr>
      <w:r w:rsidRPr="004D1186">
        <w:rPr>
          <w:rStyle w:val="Strong"/>
          <w:rFonts w:ascii="Georgia Pro" w:hAnsi="Georgia Pro"/>
          <w:color w:val="303030"/>
          <w:sz w:val="22"/>
          <w:szCs w:val="22"/>
        </w:rPr>
        <w:lastRenderedPageBreak/>
        <w:t xml:space="preserve">Invasive </w:t>
      </w:r>
      <w:proofErr w:type="spellStart"/>
      <w:r w:rsidRPr="004D1186">
        <w:rPr>
          <w:rStyle w:val="Strong"/>
          <w:rFonts w:ascii="Georgia Pro" w:hAnsi="Georgia Pro"/>
          <w:color w:val="303030"/>
          <w:sz w:val="22"/>
          <w:szCs w:val="22"/>
        </w:rPr>
        <w:t>species:</w:t>
      </w:r>
      <w:hyperlink r:id="rId21" w:tgtFrame="_blank" w:history="1">
        <w:r w:rsidRPr="004D1186">
          <w:rPr>
            <w:rStyle w:val="Hyperlink"/>
            <w:rFonts w:ascii="Georgia Pro" w:hAnsi="Georgia Pro"/>
            <w:color w:val="303030"/>
            <w:sz w:val="22"/>
            <w:szCs w:val="22"/>
          </w:rPr>
          <w:t>These</w:t>
        </w:r>
        <w:proofErr w:type="spellEnd"/>
        <w:r w:rsidRPr="004D1186">
          <w:rPr>
            <w:rStyle w:val="Hyperlink"/>
            <w:rFonts w:ascii="Georgia Pro" w:hAnsi="Georgia Pro"/>
            <w:color w:val="303030"/>
            <w:sz w:val="22"/>
            <w:szCs w:val="22"/>
          </w:rPr>
          <w:t xml:space="preserve"> common landscaping plants are now illegal to sell in Indiana</w:t>
        </w:r>
      </w:hyperlink>
    </w:p>
    <w:p w14:paraId="7F4EA5F7" w14:textId="77777777" w:rsidR="004D1186" w:rsidRPr="004D1186" w:rsidRDefault="004D1186" w:rsidP="004D1186">
      <w:pPr>
        <w:pStyle w:val="gntarbp"/>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These super competitors are not only able to survive, but also excel at producing seeds. </w:t>
      </w:r>
    </w:p>
    <w:p w14:paraId="0741E32E" w14:textId="77777777" w:rsidR="004D1186" w:rsidRPr="004D1186" w:rsidRDefault="004D1186" w:rsidP="004D1186">
      <w:pPr>
        <w:pStyle w:val="gntarbp"/>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Honeysuckle shrubs are rooted in the ground, but they can still "move." Birds carrying honeysuckle seeds take the invaders places they would not be able to go by themselves. After the scented flowers turn into colorful fruits at the end of the summer, birds feast on the fleshy berries, and then fly and spread the seeds with their droppings. </w:t>
      </w:r>
    </w:p>
    <w:p w14:paraId="6373E1ED" w14:textId="77777777" w:rsidR="004D1186" w:rsidRPr="004D1186" w:rsidRDefault="004D1186" w:rsidP="004D1186">
      <w:pPr>
        <w:shd w:val="clear" w:color="auto" w:fill="FFFFFF"/>
        <w:spacing w:before="210" w:after="210" w:line="240" w:lineRule="auto"/>
        <w:rPr>
          <w:rFonts w:ascii="Georgia Pro" w:eastAsia="Times New Roman" w:hAnsi="Georgia Pro" w:cs="Times New Roman"/>
          <w:color w:val="303030"/>
        </w:rPr>
      </w:pPr>
      <w:r w:rsidRPr="004D1186">
        <w:rPr>
          <w:rFonts w:ascii="Georgia Pro" w:eastAsia="Times New Roman" w:hAnsi="Georgia Pro" w:cs="Times New Roman"/>
          <w:color w:val="303030"/>
        </w:rPr>
        <w:t>Birds aren't the only honeysuckle spreader. Water also transports the berries.</w:t>
      </w:r>
    </w:p>
    <w:p w14:paraId="6FAF396E" w14:textId="77777777" w:rsidR="004D1186" w:rsidRPr="004D1186" w:rsidRDefault="004D1186" w:rsidP="004D1186">
      <w:pPr>
        <w:shd w:val="clear" w:color="auto" w:fill="FFFFFF"/>
        <w:spacing w:before="210" w:after="210" w:line="240" w:lineRule="auto"/>
        <w:rPr>
          <w:rFonts w:ascii="Georgia Pro" w:eastAsia="Times New Roman" w:hAnsi="Georgia Pro" w:cs="Times New Roman"/>
          <w:color w:val="303030"/>
        </w:rPr>
      </w:pPr>
      <w:r w:rsidRPr="004D1186">
        <w:rPr>
          <w:rFonts w:ascii="Georgia Pro" w:eastAsia="Times New Roman" w:hAnsi="Georgia Pro" w:cs="Times New Roman"/>
          <w:color w:val="303030"/>
        </w:rPr>
        <w:t>These shrubs also follow the “live fast” principle by making numerous and quick-growing stems. And these are not picky shrubs: Unlike other plants, honeysuckle grows well under different light conditions. It also does not invest too much in making a sturdy frame; instead, it produces hollow stems, allowing it to grow faster. </w:t>
      </w:r>
    </w:p>
    <w:p w14:paraId="303B263A" w14:textId="77777777" w:rsidR="004D1186" w:rsidRPr="004D1186" w:rsidRDefault="004D1186" w:rsidP="004D1186">
      <w:pPr>
        <w:shd w:val="clear" w:color="auto" w:fill="FFFFFF"/>
        <w:spacing w:before="210" w:after="210" w:line="240" w:lineRule="auto"/>
        <w:rPr>
          <w:rFonts w:ascii="Georgia Pro" w:eastAsia="Times New Roman" w:hAnsi="Georgia Pro" w:cs="Times New Roman"/>
          <w:color w:val="303030"/>
        </w:rPr>
      </w:pPr>
      <w:r w:rsidRPr="004D1186">
        <w:rPr>
          <w:rFonts w:ascii="Georgia Pro" w:eastAsia="Times New Roman" w:hAnsi="Georgia Pro" w:cs="Times New Roman"/>
          <w:color w:val="303030"/>
        </w:rPr>
        <w:t>This makes open forests a playground for honeysuckle. Less dense woodlands have more available light, which the shrub will waste no time in using to make more fruits, leading to even more seeds and higher invasion. </w:t>
      </w:r>
    </w:p>
    <w:p w14:paraId="0FF7521A" w14:textId="12EFA1B5" w:rsidR="004D1186" w:rsidRPr="004D1186" w:rsidRDefault="004D1186" w:rsidP="004D1186">
      <w:pPr>
        <w:rPr>
          <w:noProof/>
          <w:sz w:val="18"/>
          <w:szCs w:val="18"/>
        </w:rPr>
      </w:pPr>
      <w:r w:rsidRPr="004D1186">
        <w:rPr>
          <w:rFonts w:ascii="Times New Roman" w:eastAsia="Times New Roman" w:hAnsi="Times New Roman" w:cs="Times New Roman"/>
          <w:noProof/>
          <w:sz w:val="20"/>
          <w:szCs w:val="20"/>
        </w:rPr>
        <w:drawing>
          <wp:inline distT="0" distB="0" distL="0" distR="0" wp14:anchorId="5A755CBF" wp14:editId="4D1DFFEA">
            <wp:extent cx="3017520" cy="1700530"/>
            <wp:effectExtent l="0" t="0" r="0" b="0"/>
            <wp:docPr id="15" name="Picture 15" descr="Volunteers try to remove honeysuckle in 2012. Five different variations on the honeysuckle are now illegal to sell, gift or exchange under Indiana's terrestrial plants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lunteers try to remove honeysuckle in 2012. Five different variations on the honeysuckle are now illegal to sell, gift or exchange under Indiana's terrestrial plants ru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7520" cy="1700530"/>
                    </a:xfrm>
                    <a:prstGeom prst="rect">
                      <a:avLst/>
                    </a:prstGeom>
                    <a:noFill/>
                    <a:ln>
                      <a:noFill/>
                    </a:ln>
                  </pic:spPr>
                </pic:pic>
              </a:graphicData>
            </a:graphic>
          </wp:inline>
        </w:drawing>
      </w:r>
    </w:p>
    <w:p w14:paraId="5E1C672E"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It does not take long for honeysuckle to take over. Farlee noted these precocious shrubs can start producing seed when they are three or four years old. </w:t>
      </w:r>
    </w:p>
    <w:p w14:paraId="02AF3638"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And if all that wasn't enough, honeysuckle also has the capacity of giving itself a head start: Leaves grow a couple of weeks earlier and fall later than those of the surrounding native species. This means honeysuckle has more time to absorb nutrients and energy to grow and produce more fruits.</w:t>
      </w:r>
    </w:p>
    <w:p w14:paraId="16BFA20B"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Oh, and its leaves also resist freezing.</w:t>
      </w:r>
    </w:p>
    <w:p w14:paraId="50B82D1B"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When it comes to competing with others, honeysuckle is like an Olympic sprinter. On serious performance enhancing drugs. With a 20-meter head start.</w:t>
      </w:r>
    </w:p>
    <w:p w14:paraId="1E771332"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 xml:space="preserve">“They're just so good at getting all the resources for themselves,” said Victoria </w:t>
      </w:r>
      <w:proofErr w:type="spellStart"/>
      <w:r w:rsidRPr="004D1186">
        <w:rPr>
          <w:rFonts w:ascii="Georgia Pro" w:hAnsi="Georgia Pro"/>
          <w:color w:val="303030"/>
          <w:sz w:val="22"/>
          <w:szCs w:val="22"/>
        </w:rPr>
        <w:t>Schmalhofer</w:t>
      </w:r>
      <w:proofErr w:type="spellEnd"/>
      <w:r w:rsidRPr="004D1186">
        <w:rPr>
          <w:rFonts w:ascii="Georgia Pro" w:hAnsi="Georgia Pro"/>
          <w:color w:val="303030"/>
          <w:sz w:val="22"/>
          <w:szCs w:val="22"/>
        </w:rPr>
        <w:t>, assistant director of the Center for Earth and Environmental Science at Indiana University-Purdue University Indianapolis. </w:t>
      </w:r>
    </w:p>
    <w:p w14:paraId="5928364F"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Dense layers of honeysuckle make it almost impossible for seeds of native plants to germinate. And when they do, the shading from the shrubs prevents them from growing. </w:t>
      </w:r>
    </w:p>
    <w:p w14:paraId="76B86A09"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The issue with choking out native species goes beyond nostalgia: It also creates problems for forest-dwelling creatures and water quality. </w:t>
      </w:r>
    </w:p>
    <w:p w14:paraId="1BC8C658"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Once honeysuckle takes over, it might be easy to believe that one hue of green has replaced another. But beneath the green façade hides a soil erosion problem.</w:t>
      </w:r>
    </w:p>
    <w:p w14:paraId="006DE72E"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The roots of native plants are effective in holding soil together, preventing nutrients and sediments from being washed out during rains. However, honeysuckle's roots are shallow. When honeysuckle displaces native plants, its shallow roots leave soil particles at the mercy of the elements. </w:t>
      </w:r>
    </w:p>
    <w:p w14:paraId="134A6E96"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 xml:space="preserve">“You now have this water moving over bare ground, and it's going to pick up sediment. When it makes its way into the streams it's going to have a higher sediment load,” </w:t>
      </w:r>
      <w:proofErr w:type="spellStart"/>
      <w:r w:rsidRPr="004D1186">
        <w:rPr>
          <w:rFonts w:ascii="Georgia Pro" w:hAnsi="Georgia Pro"/>
          <w:color w:val="303030"/>
          <w:sz w:val="22"/>
          <w:szCs w:val="22"/>
        </w:rPr>
        <w:t>Schmalhofer</w:t>
      </w:r>
      <w:proofErr w:type="spellEnd"/>
      <w:r w:rsidRPr="004D1186">
        <w:rPr>
          <w:rFonts w:ascii="Georgia Pro" w:hAnsi="Georgia Pro"/>
          <w:color w:val="303030"/>
          <w:sz w:val="22"/>
          <w:szCs w:val="22"/>
        </w:rPr>
        <w:t xml:space="preserve"> explained. “This sediment pollution is the major pollutant in Indiana waterways. Probably the major pollutant in a lot of waterways, across the country.”</w:t>
      </w:r>
    </w:p>
    <w:p w14:paraId="595C4921"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An absence of native species is not only bad news for water quality and the local flora. It also creates problems for other species. For example, bats live in large native trees during summer, but honeysuckle has created a housing shortage by holding back the growth of hickories, maples, and elms. </w:t>
      </w:r>
    </w:p>
    <w:p w14:paraId="0B085EE2"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 xml:space="preserve">“The negative impacts of the honeysuckle will just mean it's going to take that much longer before a hickory would get to be of sufficient size that would really be an adequate roosting site for the bats,” said </w:t>
      </w:r>
      <w:proofErr w:type="spellStart"/>
      <w:r w:rsidRPr="004D1186">
        <w:rPr>
          <w:rFonts w:ascii="Georgia Pro" w:hAnsi="Georgia Pro"/>
          <w:color w:val="303030"/>
          <w:sz w:val="22"/>
          <w:szCs w:val="22"/>
        </w:rPr>
        <w:t>Schmalhofer</w:t>
      </w:r>
      <w:proofErr w:type="spellEnd"/>
      <w:r w:rsidRPr="004D1186">
        <w:rPr>
          <w:rFonts w:ascii="Georgia Pro" w:hAnsi="Georgia Pro"/>
          <w:color w:val="303030"/>
          <w:sz w:val="22"/>
          <w:szCs w:val="22"/>
        </w:rPr>
        <w:t>. </w:t>
      </w:r>
    </w:p>
    <w:p w14:paraId="5B2CAFC9"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 xml:space="preserve">Invasive plants also mean trouble for insects. Around 90% of plant-eating insects feed on native plants, according to the Indiana Native Plant Society. Many of these insects are food for </w:t>
      </w:r>
      <w:r w:rsidRPr="004D1186">
        <w:rPr>
          <w:rFonts w:ascii="Georgia Pro" w:hAnsi="Georgia Pro"/>
          <w:color w:val="303030"/>
          <w:sz w:val="22"/>
          <w:szCs w:val="22"/>
        </w:rPr>
        <w:lastRenderedPageBreak/>
        <w:t>the bats, so honeysuckle creates a whole cascading effect.</w:t>
      </w:r>
    </w:p>
    <w:p w14:paraId="5C6087E3"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“I encourage people to scout their properties. See if you can identify these invasives,” Farlee said. “If you can't get a positive ID, you can send pictures to folks like me.” </w:t>
      </w:r>
    </w:p>
    <w:p w14:paraId="7E49EF72"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Farlee said those interested can contact him through email at </w:t>
      </w:r>
      <w:hyperlink r:id="rId23" w:tgtFrame="_blank" w:history="1">
        <w:r w:rsidRPr="004D1186">
          <w:rPr>
            <w:rStyle w:val="Hyperlink"/>
            <w:rFonts w:ascii="Georgia Pro" w:hAnsi="Georgia Pro"/>
            <w:color w:val="303030"/>
            <w:sz w:val="22"/>
            <w:szCs w:val="22"/>
          </w:rPr>
          <w:t>lfarlee@purdue.edu</w:t>
        </w:r>
      </w:hyperlink>
      <w:r w:rsidRPr="004D1186">
        <w:rPr>
          <w:rFonts w:ascii="Georgia Pro" w:hAnsi="Georgia Pro"/>
          <w:color w:val="303030"/>
          <w:sz w:val="22"/>
          <w:szCs w:val="22"/>
        </w:rPr>
        <w:t>, and also recommended downloading an identification app on the phone, such as </w:t>
      </w:r>
      <w:hyperlink r:id="rId24" w:tgtFrame="_blank" w:history="1">
        <w:r w:rsidRPr="004D1186">
          <w:rPr>
            <w:rStyle w:val="Hyperlink"/>
            <w:rFonts w:ascii="Georgia Pro" w:hAnsi="Georgia Pro"/>
            <w:color w:val="303030"/>
            <w:sz w:val="22"/>
            <w:szCs w:val="22"/>
          </w:rPr>
          <w:t>the Great Lakes Early Detection Network</w:t>
        </w:r>
      </w:hyperlink>
      <w:r w:rsidRPr="004D1186">
        <w:rPr>
          <w:rFonts w:ascii="Georgia Pro" w:hAnsi="Georgia Pro"/>
          <w:color w:val="303030"/>
          <w:sz w:val="22"/>
          <w:szCs w:val="22"/>
        </w:rPr>
        <w:t> app. </w:t>
      </w:r>
    </w:p>
    <w:p w14:paraId="7573DC66"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Farlee also recommended removing plants while they are still young, as it will be easier. When dealing with adult plants, the use of herbicide is almost inevitable because cutting them will not be enough.  </w:t>
      </w:r>
    </w:p>
    <w:p w14:paraId="27B53162"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Farlee explained that, even when large plants are completely cut down, the remaining stump is able to grow back in no time. </w:t>
      </w:r>
    </w:p>
    <w:p w14:paraId="6D3448EA"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 xml:space="preserve">Once honeysuckle is finally out of people’s homes, it is best to replace them with native species. Dogwoods and Viburnums are fair game. Some specific alternatives are Grey dogwood, flowering dogwood, southern arrowwood, and </w:t>
      </w:r>
      <w:proofErr w:type="spellStart"/>
      <w:r w:rsidRPr="004D1186">
        <w:rPr>
          <w:rFonts w:ascii="Georgia Pro" w:hAnsi="Georgia Pro"/>
          <w:color w:val="303030"/>
          <w:sz w:val="22"/>
          <w:szCs w:val="22"/>
        </w:rPr>
        <w:t>blackhaw</w:t>
      </w:r>
      <w:proofErr w:type="spellEnd"/>
      <w:r w:rsidRPr="004D1186">
        <w:rPr>
          <w:rFonts w:ascii="Georgia Pro" w:hAnsi="Georgia Pro"/>
          <w:color w:val="303030"/>
          <w:sz w:val="22"/>
          <w:szCs w:val="22"/>
        </w:rPr>
        <w:t xml:space="preserve"> viburnum. </w:t>
      </w:r>
    </w:p>
    <w:p w14:paraId="09DE2612"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The </w:t>
      </w:r>
      <w:hyperlink r:id="rId25" w:tgtFrame="_blank" w:history="1">
        <w:r w:rsidRPr="004D1186">
          <w:rPr>
            <w:rStyle w:val="Hyperlink"/>
            <w:rFonts w:ascii="Georgia Pro" w:hAnsi="Georgia Pro"/>
            <w:color w:val="303030"/>
            <w:sz w:val="22"/>
            <w:szCs w:val="22"/>
          </w:rPr>
          <w:t>Indiana Native Plant Society</w:t>
        </w:r>
      </w:hyperlink>
      <w:r w:rsidRPr="004D1186">
        <w:rPr>
          <w:rFonts w:ascii="Georgia Pro" w:hAnsi="Georgia Pro"/>
          <w:color w:val="303030"/>
          <w:sz w:val="22"/>
          <w:szCs w:val="22"/>
        </w:rPr>
        <w:t> offers more suggestions.</w:t>
      </w:r>
    </w:p>
    <w:p w14:paraId="2A672F5F"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For landowners in rural areas with farmlands or wildlife habitat, Farlee mentioned the US Department of Agriculture launched </w:t>
      </w:r>
      <w:hyperlink r:id="rId26" w:tgtFrame="_blank" w:history="1">
        <w:r w:rsidRPr="004D1186">
          <w:rPr>
            <w:rStyle w:val="Hyperlink"/>
            <w:rFonts w:ascii="Georgia Pro" w:hAnsi="Georgia Pro"/>
            <w:color w:val="303030"/>
            <w:sz w:val="22"/>
            <w:szCs w:val="22"/>
          </w:rPr>
          <w:t>a farm program</w:t>
        </w:r>
      </w:hyperlink>
      <w:r w:rsidRPr="004D1186">
        <w:rPr>
          <w:rFonts w:ascii="Georgia Pro" w:hAnsi="Georgia Pro"/>
          <w:color w:val="303030"/>
          <w:sz w:val="22"/>
          <w:szCs w:val="22"/>
        </w:rPr>
        <w:t> to help control invasive plants such as honeysuckle. </w:t>
      </w:r>
    </w:p>
    <w:p w14:paraId="65AA0B92"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Once the problem is beyond the backyard and honeysuckle spreads out into the forests, its removal requires teamwork. The Nature Conservancy has partnered with </w:t>
      </w:r>
      <w:hyperlink r:id="rId27" w:tgtFrame="_blank" w:history="1">
        <w:r w:rsidRPr="004D1186">
          <w:rPr>
            <w:rStyle w:val="Hyperlink"/>
            <w:rFonts w:ascii="Georgia Pro" w:hAnsi="Georgia Pro"/>
            <w:color w:val="303030"/>
            <w:sz w:val="22"/>
            <w:szCs w:val="22"/>
          </w:rPr>
          <w:t>Cooperative Invasive Species Management Areas</w:t>
        </w:r>
      </w:hyperlink>
      <w:r w:rsidRPr="004D1186">
        <w:rPr>
          <w:rFonts w:ascii="Georgia Pro" w:hAnsi="Georgia Pro"/>
          <w:color w:val="303030"/>
          <w:sz w:val="22"/>
          <w:szCs w:val="22"/>
        </w:rPr>
        <w:t>, </w:t>
      </w:r>
      <w:hyperlink r:id="rId28" w:tgtFrame="_blank" w:history="1">
        <w:r w:rsidRPr="004D1186">
          <w:rPr>
            <w:rStyle w:val="Hyperlink"/>
            <w:rFonts w:ascii="Georgia Pro" w:hAnsi="Georgia Pro"/>
            <w:color w:val="303030"/>
            <w:sz w:val="22"/>
            <w:szCs w:val="22"/>
          </w:rPr>
          <w:t>The Indianapolis Garden Club</w:t>
        </w:r>
      </w:hyperlink>
      <w:r w:rsidRPr="004D1186">
        <w:rPr>
          <w:rFonts w:ascii="Georgia Pro" w:hAnsi="Georgia Pro"/>
          <w:color w:val="303030"/>
          <w:sz w:val="22"/>
          <w:szCs w:val="22"/>
        </w:rPr>
        <w:t>, park departments, local organizations and volunteers to remove invasive plants in what they call Weed Wrangles. </w:t>
      </w:r>
    </w:p>
    <w:p w14:paraId="478AC9D6"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Information on the upcoming wrangles and sign-up information can be </w:t>
      </w:r>
      <w:hyperlink r:id="rId29" w:tgtFrame="_blank" w:history="1">
        <w:r w:rsidRPr="004D1186">
          <w:rPr>
            <w:rStyle w:val="Hyperlink"/>
            <w:rFonts w:ascii="Georgia Pro" w:hAnsi="Georgia Pro"/>
            <w:color w:val="303030"/>
            <w:sz w:val="22"/>
            <w:szCs w:val="22"/>
          </w:rPr>
          <w:t>found online</w:t>
        </w:r>
      </w:hyperlink>
      <w:r w:rsidRPr="004D1186">
        <w:rPr>
          <w:rFonts w:ascii="Georgia Pro" w:hAnsi="Georgia Pro"/>
          <w:color w:val="303030"/>
          <w:sz w:val="22"/>
          <w:szCs w:val="22"/>
        </w:rPr>
        <w:t>. </w:t>
      </w:r>
    </w:p>
    <w:p w14:paraId="326E02DD"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2"/>
          <w:szCs w:val="22"/>
        </w:rPr>
      </w:pPr>
      <w:r w:rsidRPr="004D1186">
        <w:rPr>
          <w:rFonts w:ascii="Georgia Pro" w:hAnsi="Georgia Pro"/>
          <w:color w:val="303030"/>
          <w:sz w:val="22"/>
          <w:szCs w:val="22"/>
        </w:rPr>
        <w:t>“The amount of work these people can do is amazing”, said Dawn Slack, Director of Stewardship and Chair of the Invasive Plant Advisory Committee at the Nature Conservancy.</w:t>
      </w:r>
    </w:p>
    <w:p w14:paraId="648CFA42" w14:textId="77777777" w:rsidR="00E45978" w:rsidRDefault="00E45978" w:rsidP="00E45978">
      <w:pPr>
        <w:pStyle w:val="gntarbp"/>
        <w:pBdr>
          <w:bottom w:val="single" w:sz="4" w:space="1" w:color="auto"/>
        </w:pBdr>
        <w:shd w:val="clear" w:color="auto" w:fill="FFFFFF"/>
        <w:spacing w:before="210" w:beforeAutospacing="0" w:after="210" w:afterAutospacing="0"/>
        <w:rPr>
          <w:rStyle w:val="Emphasis"/>
          <w:rFonts w:ascii="Georgia Pro" w:hAnsi="Georgia Pro"/>
          <w:color w:val="303030"/>
          <w:sz w:val="20"/>
          <w:szCs w:val="20"/>
        </w:rPr>
      </w:pPr>
    </w:p>
    <w:p w14:paraId="118AD261" w14:textId="611A56AB" w:rsidR="00E45978" w:rsidRDefault="00E45978" w:rsidP="00E45978">
      <w:pPr>
        <w:pStyle w:val="gntarbp"/>
        <w:pBdr>
          <w:bottom w:val="single" w:sz="4" w:space="1" w:color="auto"/>
        </w:pBdr>
        <w:shd w:val="clear" w:color="auto" w:fill="FFFFFF"/>
        <w:spacing w:before="210" w:beforeAutospacing="0" w:after="210" w:afterAutospacing="0"/>
        <w:rPr>
          <w:rStyle w:val="Emphasis"/>
          <w:rFonts w:ascii="Georgia Pro" w:hAnsi="Georgia Pro"/>
          <w:color w:val="303030"/>
          <w:sz w:val="20"/>
          <w:szCs w:val="20"/>
        </w:rPr>
      </w:pPr>
      <w:r>
        <w:rPr>
          <w:rStyle w:val="Emphasis"/>
          <w:rFonts w:ascii="Georgia Pro" w:hAnsi="Georgia Pro"/>
          <w:color w:val="303030"/>
          <w:sz w:val="20"/>
          <w:szCs w:val="20"/>
        </w:rPr>
        <w:t>-----------------</w:t>
      </w:r>
    </w:p>
    <w:p w14:paraId="4170B63F" w14:textId="0F699AAF"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0"/>
          <w:szCs w:val="20"/>
        </w:rPr>
      </w:pPr>
      <w:r w:rsidRPr="004D1186">
        <w:rPr>
          <w:rStyle w:val="Emphasis"/>
          <w:rFonts w:ascii="Georgia Pro" w:hAnsi="Georgia Pro"/>
          <w:color w:val="303030"/>
          <w:sz w:val="20"/>
          <w:szCs w:val="20"/>
        </w:rPr>
        <w:t xml:space="preserve">Lorena Villanueva-Almanza is the 2020 AAAS Mass Media Fellow at the Indianapolis Star. She earned her PhD from the University of California Riverside in 2019 where she studied the taxonomy and ecology of </w:t>
      </w:r>
      <w:proofErr w:type="spellStart"/>
      <w:r w:rsidRPr="004D1186">
        <w:rPr>
          <w:rStyle w:val="Emphasis"/>
          <w:rFonts w:ascii="Georgia Pro" w:hAnsi="Georgia Pro"/>
          <w:color w:val="303030"/>
          <w:sz w:val="20"/>
          <w:szCs w:val="20"/>
        </w:rPr>
        <w:t>Washingtonia</w:t>
      </w:r>
      <w:proofErr w:type="spellEnd"/>
      <w:r w:rsidRPr="004D1186">
        <w:rPr>
          <w:rStyle w:val="Emphasis"/>
          <w:rFonts w:ascii="Georgia Pro" w:hAnsi="Georgia Pro"/>
          <w:color w:val="303030"/>
          <w:sz w:val="20"/>
          <w:szCs w:val="20"/>
        </w:rPr>
        <w:t>, a group of palms found in southern California and Baja California, Mexico. She’s on Twitter as @lorevial.</w:t>
      </w:r>
    </w:p>
    <w:p w14:paraId="1C0C6030" w14:textId="77777777" w:rsidR="004D1186" w:rsidRPr="004D1186" w:rsidRDefault="004D1186" w:rsidP="00E45978">
      <w:pPr>
        <w:pStyle w:val="gntarbp"/>
        <w:pBdr>
          <w:bottom w:val="single" w:sz="4" w:space="1" w:color="auto"/>
        </w:pBdr>
        <w:shd w:val="clear" w:color="auto" w:fill="FFFFFF"/>
        <w:spacing w:before="210" w:beforeAutospacing="0" w:after="210" w:afterAutospacing="0"/>
        <w:rPr>
          <w:rFonts w:ascii="Georgia Pro" w:hAnsi="Georgia Pro"/>
          <w:color w:val="303030"/>
          <w:sz w:val="20"/>
          <w:szCs w:val="20"/>
        </w:rPr>
      </w:pPr>
      <w:r w:rsidRPr="004D1186">
        <w:rPr>
          <w:rStyle w:val="Emphasis"/>
          <w:rFonts w:ascii="Georgia Pro" w:hAnsi="Georgia Pro"/>
          <w:color w:val="303030"/>
          <w:sz w:val="20"/>
          <w:szCs w:val="20"/>
        </w:rPr>
        <w:t>IndyStar's environmental reporting project is made possible through the generous support of the nonprofit Nina Mason Pulliam Charitable Trust.</w:t>
      </w:r>
    </w:p>
    <w:p w14:paraId="04EB1EC0" w14:textId="72F04A53" w:rsidR="00A33AA9" w:rsidRDefault="00A33AA9" w:rsidP="008517EE">
      <w:pPr>
        <w:rPr>
          <w:noProof/>
        </w:rPr>
      </w:pPr>
    </w:p>
    <w:p w14:paraId="73C91228" w14:textId="7568A2EE" w:rsidR="00A33AA9" w:rsidRDefault="00A33AA9" w:rsidP="008517EE">
      <w:pPr>
        <w:rPr>
          <w:noProof/>
        </w:rPr>
      </w:pPr>
    </w:p>
    <w:p w14:paraId="60B3AC25" w14:textId="63C2A5FC" w:rsidR="00D63FE9" w:rsidRPr="00D27D72" w:rsidRDefault="00D63FE9" w:rsidP="00D27D72">
      <w:pPr>
        <w:spacing w:after="0"/>
        <w:rPr>
          <w:rFonts w:ascii="Times New Roman" w:hAnsi="Times New Roman" w:cs="Times New Roman"/>
          <w:b/>
        </w:rPr>
      </w:pPr>
    </w:p>
    <w:sectPr w:rsidR="00D63FE9" w:rsidRPr="00D27D72" w:rsidSect="00CC0556">
      <w:pgSz w:w="12240" w:h="15840"/>
      <w:pgMar w:top="864"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837"/>
    <w:multiLevelType w:val="hybridMultilevel"/>
    <w:tmpl w:val="A63E2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C4E47"/>
    <w:multiLevelType w:val="hybridMultilevel"/>
    <w:tmpl w:val="858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6EB9"/>
    <w:multiLevelType w:val="hybridMultilevel"/>
    <w:tmpl w:val="CE5ADC6A"/>
    <w:lvl w:ilvl="0" w:tplc="7ECE1E96">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1432D"/>
    <w:multiLevelType w:val="hybridMultilevel"/>
    <w:tmpl w:val="30C8D814"/>
    <w:lvl w:ilvl="0" w:tplc="1722B22E">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8B754C"/>
    <w:multiLevelType w:val="hybridMultilevel"/>
    <w:tmpl w:val="97C6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711FB"/>
    <w:multiLevelType w:val="hybridMultilevel"/>
    <w:tmpl w:val="E3140DEE"/>
    <w:lvl w:ilvl="0" w:tplc="EA3243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F658C"/>
    <w:multiLevelType w:val="hybridMultilevel"/>
    <w:tmpl w:val="ECBE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5147D"/>
    <w:multiLevelType w:val="hybridMultilevel"/>
    <w:tmpl w:val="2268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73FF"/>
    <w:multiLevelType w:val="hybridMultilevel"/>
    <w:tmpl w:val="86F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271CA"/>
    <w:multiLevelType w:val="hybridMultilevel"/>
    <w:tmpl w:val="6B0A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81976"/>
    <w:multiLevelType w:val="hybridMultilevel"/>
    <w:tmpl w:val="F6C0C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63078"/>
    <w:multiLevelType w:val="multilevel"/>
    <w:tmpl w:val="5ADC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B692F"/>
    <w:multiLevelType w:val="hybridMultilevel"/>
    <w:tmpl w:val="52C6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00BE9"/>
    <w:multiLevelType w:val="hybridMultilevel"/>
    <w:tmpl w:val="2164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24610"/>
    <w:multiLevelType w:val="hybridMultilevel"/>
    <w:tmpl w:val="9B1C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92606"/>
    <w:multiLevelType w:val="hybridMultilevel"/>
    <w:tmpl w:val="C7F8ED88"/>
    <w:lvl w:ilvl="0" w:tplc="EE1C4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133F4"/>
    <w:multiLevelType w:val="hybridMultilevel"/>
    <w:tmpl w:val="E47E39B0"/>
    <w:lvl w:ilvl="0" w:tplc="81ECC8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D7195"/>
    <w:multiLevelType w:val="hybridMultilevel"/>
    <w:tmpl w:val="FDD8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E656A"/>
    <w:multiLevelType w:val="hybridMultilevel"/>
    <w:tmpl w:val="D6A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51D18"/>
    <w:multiLevelType w:val="hybridMultilevel"/>
    <w:tmpl w:val="447821C6"/>
    <w:lvl w:ilvl="0" w:tplc="EFA089A0">
      <w:start w:val="3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4FAC2F04"/>
    <w:multiLevelType w:val="hybridMultilevel"/>
    <w:tmpl w:val="A69C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27466"/>
    <w:multiLevelType w:val="hybridMultilevel"/>
    <w:tmpl w:val="A8A4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236E1"/>
    <w:multiLevelType w:val="hybridMultilevel"/>
    <w:tmpl w:val="7246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052AC"/>
    <w:multiLevelType w:val="hybridMultilevel"/>
    <w:tmpl w:val="8A22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5205E"/>
    <w:multiLevelType w:val="hybridMultilevel"/>
    <w:tmpl w:val="E2149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CF550C"/>
    <w:multiLevelType w:val="hybridMultilevel"/>
    <w:tmpl w:val="7A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309B2"/>
    <w:multiLevelType w:val="hybridMultilevel"/>
    <w:tmpl w:val="A23E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84207"/>
    <w:multiLevelType w:val="hybridMultilevel"/>
    <w:tmpl w:val="7630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F61F4"/>
    <w:multiLevelType w:val="hybridMultilevel"/>
    <w:tmpl w:val="52F2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4"/>
  </w:num>
  <w:num w:numId="5">
    <w:abstractNumId w:val="2"/>
  </w:num>
  <w:num w:numId="6">
    <w:abstractNumId w:val="14"/>
  </w:num>
  <w:num w:numId="7">
    <w:abstractNumId w:val="15"/>
  </w:num>
  <w:num w:numId="8">
    <w:abstractNumId w:val="21"/>
  </w:num>
  <w:num w:numId="9">
    <w:abstractNumId w:val="20"/>
  </w:num>
  <w:num w:numId="10">
    <w:abstractNumId w:val="16"/>
  </w:num>
  <w:num w:numId="11">
    <w:abstractNumId w:val="0"/>
  </w:num>
  <w:num w:numId="12">
    <w:abstractNumId w:val="25"/>
  </w:num>
  <w:num w:numId="13">
    <w:abstractNumId w:val="28"/>
  </w:num>
  <w:num w:numId="14">
    <w:abstractNumId w:val="19"/>
  </w:num>
  <w:num w:numId="15">
    <w:abstractNumId w:val="27"/>
  </w:num>
  <w:num w:numId="16">
    <w:abstractNumId w:val="9"/>
  </w:num>
  <w:num w:numId="17">
    <w:abstractNumId w:val="11"/>
  </w:num>
  <w:num w:numId="18">
    <w:abstractNumId w:val="6"/>
  </w:num>
  <w:num w:numId="19">
    <w:abstractNumId w:val="3"/>
  </w:num>
  <w:num w:numId="20">
    <w:abstractNumId w:val="13"/>
  </w:num>
  <w:num w:numId="21">
    <w:abstractNumId w:val="24"/>
  </w:num>
  <w:num w:numId="22">
    <w:abstractNumId w:val="23"/>
  </w:num>
  <w:num w:numId="23">
    <w:abstractNumId w:val="17"/>
  </w:num>
  <w:num w:numId="24">
    <w:abstractNumId w:val="8"/>
  </w:num>
  <w:num w:numId="25">
    <w:abstractNumId w:val="1"/>
  </w:num>
  <w:num w:numId="26">
    <w:abstractNumId w:val="18"/>
  </w:num>
  <w:num w:numId="27">
    <w:abstractNumId w:val="26"/>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8D"/>
    <w:rsid w:val="00000372"/>
    <w:rsid w:val="00000582"/>
    <w:rsid w:val="000024FF"/>
    <w:rsid w:val="00002B89"/>
    <w:rsid w:val="00004C6E"/>
    <w:rsid w:val="00006AB6"/>
    <w:rsid w:val="00015447"/>
    <w:rsid w:val="0001664F"/>
    <w:rsid w:val="0001731A"/>
    <w:rsid w:val="00021929"/>
    <w:rsid w:val="000219BD"/>
    <w:rsid w:val="00025BAE"/>
    <w:rsid w:val="000279E8"/>
    <w:rsid w:val="000303C3"/>
    <w:rsid w:val="00030D62"/>
    <w:rsid w:val="00034048"/>
    <w:rsid w:val="00034211"/>
    <w:rsid w:val="0003550E"/>
    <w:rsid w:val="00035901"/>
    <w:rsid w:val="00036408"/>
    <w:rsid w:val="00042870"/>
    <w:rsid w:val="0004299A"/>
    <w:rsid w:val="0004544C"/>
    <w:rsid w:val="0004587C"/>
    <w:rsid w:val="00047F36"/>
    <w:rsid w:val="00053894"/>
    <w:rsid w:val="00060DCF"/>
    <w:rsid w:val="00064970"/>
    <w:rsid w:val="00067B89"/>
    <w:rsid w:val="000736F6"/>
    <w:rsid w:val="0008046D"/>
    <w:rsid w:val="000837D4"/>
    <w:rsid w:val="00083F39"/>
    <w:rsid w:val="00085142"/>
    <w:rsid w:val="00086FA5"/>
    <w:rsid w:val="00091716"/>
    <w:rsid w:val="00093348"/>
    <w:rsid w:val="00093C5B"/>
    <w:rsid w:val="00094396"/>
    <w:rsid w:val="000A06A3"/>
    <w:rsid w:val="000A309E"/>
    <w:rsid w:val="000A3BB9"/>
    <w:rsid w:val="000A59BC"/>
    <w:rsid w:val="000A6B81"/>
    <w:rsid w:val="000B1E21"/>
    <w:rsid w:val="000B3F28"/>
    <w:rsid w:val="000B5B2B"/>
    <w:rsid w:val="000B5F7B"/>
    <w:rsid w:val="000B628E"/>
    <w:rsid w:val="000B6666"/>
    <w:rsid w:val="000B6F23"/>
    <w:rsid w:val="000C00A0"/>
    <w:rsid w:val="000C02BC"/>
    <w:rsid w:val="000C0C1F"/>
    <w:rsid w:val="000C1340"/>
    <w:rsid w:val="000C4C22"/>
    <w:rsid w:val="000C4EDC"/>
    <w:rsid w:val="000D1DC1"/>
    <w:rsid w:val="000D218F"/>
    <w:rsid w:val="000D263D"/>
    <w:rsid w:val="000D28E7"/>
    <w:rsid w:val="000E0C41"/>
    <w:rsid w:val="000E2AFE"/>
    <w:rsid w:val="000E3596"/>
    <w:rsid w:val="000E3A1B"/>
    <w:rsid w:val="000E3A5B"/>
    <w:rsid w:val="000E3F6A"/>
    <w:rsid w:val="000E7023"/>
    <w:rsid w:val="000E7A01"/>
    <w:rsid w:val="000F6664"/>
    <w:rsid w:val="001049D1"/>
    <w:rsid w:val="00106754"/>
    <w:rsid w:val="001072E9"/>
    <w:rsid w:val="00107855"/>
    <w:rsid w:val="00107FEA"/>
    <w:rsid w:val="00113FDD"/>
    <w:rsid w:val="00114B0F"/>
    <w:rsid w:val="0011511C"/>
    <w:rsid w:val="001161FD"/>
    <w:rsid w:val="00116277"/>
    <w:rsid w:val="001166C4"/>
    <w:rsid w:val="0011756A"/>
    <w:rsid w:val="001203FA"/>
    <w:rsid w:val="00123826"/>
    <w:rsid w:val="00125981"/>
    <w:rsid w:val="00126770"/>
    <w:rsid w:val="00131240"/>
    <w:rsid w:val="00132C65"/>
    <w:rsid w:val="00133756"/>
    <w:rsid w:val="00135BAF"/>
    <w:rsid w:val="00142CCE"/>
    <w:rsid w:val="00144312"/>
    <w:rsid w:val="0015029F"/>
    <w:rsid w:val="001557B6"/>
    <w:rsid w:val="00156D98"/>
    <w:rsid w:val="00162B7B"/>
    <w:rsid w:val="00165877"/>
    <w:rsid w:val="001711E1"/>
    <w:rsid w:val="001761E0"/>
    <w:rsid w:val="00176B71"/>
    <w:rsid w:val="00181829"/>
    <w:rsid w:val="00181947"/>
    <w:rsid w:val="00182AB1"/>
    <w:rsid w:val="0019083B"/>
    <w:rsid w:val="00193F12"/>
    <w:rsid w:val="00194499"/>
    <w:rsid w:val="00194AD6"/>
    <w:rsid w:val="001A23FC"/>
    <w:rsid w:val="001A7EBA"/>
    <w:rsid w:val="001B132E"/>
    <w:rsid w:val="001B181A"/>
    <w:rsid w:val="001B3DF8"/>
    <w:rsid w:val="001C6688"/>
    <w:rsid w:val="001C6B68"/>
    <w:rsid w:val="001C6E8D"/>
    <w:rsid w:val="001C7BC8"/>
    <w:rsid w:val="001D2F16"/>
    <w:rsid w:val="001D4CD8"/>
    <w:rsid w:val="001D61A4"/>
    <w:rsid w:val="001E04E8"/>
    <w:rsid w:val="001E49F9"/>
    <w:rsid w:val="001E55EB"/>
    <w:rsid w:val="001F4064"/>
    <w:rsid w:val="001F5AB3"/>
    <w:rsid w:val="001F5EF4"/>
    <w:rsid w:val="001F6664"/>
    <w:rsid w:val="0020105F"/>
    <w:rsid w:val="00202259"/>
    <w:rsid w:val="0021101D"/>
    <w:rsid w:val="00214D70"/>
    <w:rsid w:val="002170CB"/>
    <w:rsid w:val="00217CB3"/>
    <w:rsid w:val="00221074"/>
    <w:rsid w:val="00221F16"/>
    <w:rsid w:val="00224693"/>
    <w:rsid w:val="00224DF3"/>
    <w:rsid w:val="00230F9E"/>
    <w:rsid w:val="002321F9"/>
    <w:rsid w:val="00235A76"/>
    <w:rsid w:val="00240CF9"/>
    <w:rsid w:val="002410E1"/>
    <w:rsid w:val="00243121"/>
    <w:rsid w:val="00244202"/>
    <w:rsid w:val="0024677E"/>
    <w:rsid w:val="00246794"/>
    <w:rsid w:val="002532C2"/>
    <w:rsid w:val="00254072"/>
    <w:rsid w:val="00254178"/>
    <w:rsid w:val="00254A25"/>
    <w:rsid w:val="00254C5B"/>
    <w:rsid w:val="00256DEC"/>
    <w:rsid w:val="00260FAD"/>
    <w:rsid w:val="00261263"/>
    <w:rsid w:val="00261F1C"/>
    <w:rsid w:val="00262EA9"/>
    <w:rsid w:val="002638D9"/>
    <w:rsid w:val="00265860"/>
    <w:rsid w:val="00266C7A"/>
    <w:rsid w:val="00267547"/>
    <w:rsid w:val="00280365"/>
    <w:rsid w:val="00284FAC"/>
    <w:rsid w:val="002855AD"/>
    <w:rsid w:val="00286376"/>
    <w:rsid w:val="00295011"/>
    <w:rsid w:val="00295126"/>
    <w:rsid w:val="0029649D"/>
    <w:rsid w:val="00296E26"/>
    <w:rsid w:val="002A69E5"/>
    <w:rsid w:val="002B017A"/>
    <w:rsid w:val="002B0425"/>
    <w:rsid w:val="002B2DC2"/>
    <w:rsid w:val="002B4FE1"/>
    <w:rsid w:val="002B5C30"/>
    <w:rsid w:val="002C010C"/>
    <w:rsid w:val="002C139A"/>
    <w:rsid w:val="002C1FE8"/>
    <w:rsid w:val="002C4B5C"/>
    <w:rsid w:val="002C61E2"/>
    <w:rsid w:val="002D06BC"/>
    <w:rsid w:val="002D2644"/>
    <w:rsid w:val="002D3D64"/>
    <w:rsid w:val="002D4018"/>
    <w:rsid w:val="002D57DF"/>
    <w:rsid w:val="002D6939"/>
    <w:rsid w:val="002D7F54"/>
    <w:rsid w:val="002E129B"/>
    <w:rsid w:val="002E15A9"/>
    <w:rsid w:val="002E2287"/>
    <w:rsid w:val="002E3144"/>
    <w:rsid w:val="002F45E5"/>
    <w:rsid w:val="0030337D"/>
    <w:rsid w:val="00303992"/>
    <w:rsid w:val="00303BD8"/>
    <w:rsid w:val="0030641E"/>
    <w:rsid w:val="00307E4B"/>
    <w:rsid w:val="00307E5B"/>
    <w:rsid w:val="003113B4"/>
    <w:rsid w:val="003114FB"/>
    <w:rsid w:val="00311991"/>
    <w:rsid w:val="0031342B"/>
    <w:rsid w:val="00313B55"/>
    <w:rsid w:val="00314DE6"/>
    <w:rsid w:val="003175B7"/>
    <w:rsid w:val="003201B5"/>
    <w:rsid w:val="00326AB0"/>
    <w:rsid w:val="00327FF5"/>
    <w:rsid w:val="003317AE"/>
    <w:rsid w:val="00331E6E"/>
    <w:rsid w:val="003341D1"/>
    <w:rsid w:val="00335C1A"/>
    <w:rsid w:val="003432E4"/>
    <w:rsid w:val="003432E7"/>
    <w:rsid w:val="00347646"/>
    <w:rsid w:val="003514B8"/>
    <w:rsid w:val="00352660"/>
    <w:rsid w:val="003532AF"/>
    <w:rsid w:val="003535F1"/>
    <w:rsid w:val="00354C88"/>
    <w:rsid w:val="00355749"/>
    <w:rsid w:val="003565A0"/>
    <w:rsid w:val="00356610"/>
    <w:rsid w:val="0035718F"/>
    <w:rsid w:val="00360240"/>
    <w:rsid w:val="0036028C"/>
    <w:rsid w:val="00367464"/>
    <w:rsid w:val="003769E5"/>
    <w:rsid w:val="003773B6"/>
    <w:rsid w:val="003776BE"/>
    <w:rsid w:val="00383EC1"/>
    <w:rsid w:val="00385BBE"/>
    <w:rsid w:val="00385C83"/>
    <w:rsid w:val="00387A18"/>
    <w:rsid w:val="0039121F"/>
    <w:rsid w:val="003917BF"/>
    <w:rsid w:val="00391D5B"/>
    <w:rsid w:val="00392B31"/>
    <w:rsid w:val="00394305"/>
    <w:rsid w:val="00394534"/>
    <w:rsid w:val="00395162"/>
    <w:rsid w:val="00395F40"/>
    <w:rsid w:val="003976FD"/>
    <w:rsid w:val="003A1589"/>
    <w:rsid w:val="003A258B"/>
    <w:rsid w:val="003A66B0"/>
    <w:rsid w:val="003A76AC"/>
    <w:rsid w:val="003B277A"/>
    <w:rsid w:val="003B4872"/>
    <w:rsid w:val="003B7506"/>
    <w:rsid w:val="003C282E"/>
    <w:rsid w:val="003C4772"/>
    <w:rsid w:val="003C5323"/>
    <w:rsid w:val="003C74DE"/>
    <w:rsid w:val="003D157D"/>
    <w:rsid w:val="003D3F2C"/>
    <w:rsid w:val="003D79F9"/>
    <w:rsid w:val="003E0243"/>
    <w:rsid w:val="003E21A3"/>
    <w:rsid w:val="003E4E75"/>
    <w:rsid w:val="003E6D9A"/>
    <w:rsid w:val="003E76BE"/>
    <w:rsid w:val="003F051D"/>
    <w:rsid w:val="003F57F2"/>
    <w:rsid w:val="003F6236"/>
    <w:rsid w:val="003F7699"/>
    <w:rsid w:val="003F7899"/>
    <w:rsid w:val="00403950"/>
    <w:rsid w:val="00411EB6"/>
    <w:rsid w:val="00413EEF"/>
    <w:rsid w:val="004216CE"/>
    <w:rsid w:val="0042327F"/>
    <w:rsid w:val="004273B8"/>
    <w:rsid w:val="0042764A"/>
    <w:rsid w:val="004306C4"/>
    <w:rsid w:val="00431203"/>
    <w:rsid w:val="00432755"/>
    <w:rsid w:val="00433874"/>
    <w:rsid w:val="0043623E"/>
    <w:rsid w:val="004400AC"/>
    <w:rsid w:val="004401F0"/>
    <w:rsid w:val="00444748"/>
    <w:rsid w:val="0045151B"/>
    <w:rsid w:val="00452650"/>
    <w:rsid w:val="00454A6D"/>
    <w:rsid w:val="0045575A"/>
    <w:rsid w:val="00455DD9"/>
    <w:rsid w:val="00457BBC"/>
    <w:rsid w:val="00460161"/>
    <w:rsid w:val="00461331"/>
    <w:rsid w:val="00463A7F"/>
    <w:rsid w:val="00472358"/>
    <w:rsid w:val="004740D8"/>
    <w:rsid w:val="00474274"/>
    <w:rsid w:val="00474344"/>
    <w:rsid w:val="004756E1"/>
    <w:rsid w:val="00477FA1"/>
    <w:rsid w:val="00485ED1"/>
    <w:rsid w:val="00491790"/>
    <w:rsid w:val="0049285E"/>
    <w:rsid w:val="00493632"/>
    <w:rsid w:val="00495651"/>
    <w:rsid w:val="00496E58"/>
    <w:rsid w:val="004A0A06"/>
    <w:rsid w:val="004A13F7"/>
    <w:rsid w:val="004A212A"/>
    <w:rsid w:val="004A2E5B"/>
    <w:rsid w:val="004A4213"/>
    <w:rsid w:val="004A6818"/>
    <w:rsid w:val="004A71B8"/>
    <w:rsid w:val="004B7F75"/>
    <w:rsid w:val="004C1932"/>
    <w:rsid w:val="004C1F5D"/>
    <w:rsid w:val="004C49C7"/>
    <w:rsid w:val="004C4A4A"/>
    <w:rsid w:val="004D10E9"/>
    <w:rsid w:val="004D1186"/>
    <w:rsid w:val="004D379F"/>
    <w:rsid w:val="004D6258"/>
    <w:rsid w:val="004D74C0"/>
    <w:rsid w:val="004D7CBA"/>
    <w:rsid w:val="004E4B99"/>
    <w:rsid w:val="004E7E20"/>
    <w:rsid w:val="004F0E62"/>
    <w:rsid w:val="004F11A4"/>
    <w:rsid w:val="004F4A9F"/>
    <w:rsid w:val="004F523B"/>
    <w:rsid w:val="004F60E6"/>
    <w:rsid w:val="004F63BB"/>
    <w:rsid w:val="004F63EE"/>
    <w:rsid w:val="004F7040"/>
    <w:rsid w:val="004F71D4"/>
    <w:rsid w:val="0050052D"/>
    <w:rsid w:val="005028AB"/>
    <w:rsid w:val="00503AD8"/>
    <w:rsid w:val="005041A6"/>
    <w:rsid w:val="00504731"/>
    <w:rsid w:val="00507963"/>
    <w:rsid w:val="00511E6D"/>
    <w:rsid w:val="00511FAE"/>
    <w:rsid w:val="00511FB4"/>
    <w:rsid w:val="00512C1E"/>
    <w:rsid w:val="00513614"/>
    <w:rsid w:val="00514A31"/>
    <w:rsid w:val="00530C75"/>
    <w:rsid w:val="00531833"/>
    <w:rsid w:val="00536C1E"/>
    <w:rsid w:val="00540926"/>
    <w:rsid w:val="00541A32"/>
    <w:rsid w:val="005446D8"/>
    <w:rsid w:val="0054488D"/>
    <w:rsid w:val="005478E7"/>
    <w:rsid w:val="005527BC"/>
    <w:rsid w:val="005532B2"/>
    <w:rsid w:val="0055561D"/>
    <w:rsid w:val="005560B0"/>
    <w:rsid w:val="00556A4C"/>
    <w:rsid w:val="00556D30"/>
    <w:rsid w:val="00557F51"/>
    <w:rsid w:val="005620F6"/>
    <w:rsid w:val="00563928"/>
    <w:rsid w:val="005645CC"/>
    <w:rsid w:val="00565410"/>
    <w:rsid w:val="00566166"/>
    <w:rsid w:val="00566970"/>
    <w:rsid w:val="00567611"/>
    <w:rsid w:val="00571FBA"/>
    <w:rsid w:val="0057525D"/>
    <w:rsid w:val="00575A9C"/>
    <w:rsid w:val="005767B7"/>
    <w:rsid w:val="00577671"/>
    <w:rsid w:val="0058265C"/>
    <w:rsid w:val="005859F5"/>
    <w:rsid w:val="00586400"/>
    <w:rsid w:val="00587771"/>
    <w:rsid w:val="00587D6C"/>
    <w:rsid w:val="00595EBD"/>
    <w:rsid w:val="0059653D"/>
    <w:rsid w:val="00596803"/>
    <w:rsid w:val="005A088C"/>
    <w:rsid w:val="005A18D5"/>
    <w:rsid w:val="005A1B17"/>
    <w:rsid w:val="005A1BA0"/>
    <w:rsid w:val="005A370F"/>
    <w:rsid w:val="005A420A"/>
    <w:rsid w:val="005A4603"/>
    <w:rsid w:val="005A639F"/>
    <w:rsid w:val="005A63A4"/>
    <w:rsid w:val="005B4F8F"/>
    <w:rsid w:val="005C4F5C"/>
    <w:rsid w:val="005C5166"/>
    <w:rsid w:val="005D1B24"/>
    <w:rsid w:val="005D2306"/>
    <w:rsid w:val="005D2BE5"/>
    <w:rsid w:val="005D4FFA"/>
    <w:rsid w:val="005D6630"/>
    <w:rsid w:val="005D6E93"/>
    <w:rsid w:val="005E06F0"/>
    <w:rsid w:val="005E076F"/>
    <w:rsid w:val="005E27E8"/>
    <w:rsid w:val="005E2AA4"/>
    <w:rsid w:val="005E3B0A"/>
    <w:rsid w:val="005E6DD8"/>
    <w:rsid w:val="005F0184"/>
    <w:rsid w:val="005F3BA4"/>
    <w:rsid w:val="005F4FA1"/>
    <w:rsid w:val="005F5554"/>
    <w:rsid w:val="005F5581"/>
    <w:rsid w:val="006001C4"/>
    <w:rsid w:val="00602303"/>
    <w:rsid w:val="006034A9"/>
    <w:rsid w:val="0060526C"/>
    <w:rsid w:val="0060612F"/>
    <w:rsid w:val="00606811"/>
    <w:rsid w:val="00611A23"/>
    <w:rsid w:val="0062079A"/>
    <w:rsid w:val="0062140F"/>
    <w:rsid w:val="00625131"/>
    <w:rsid w:val="00626FAF"/>
    <w:rsid w:val="006315BA"/>
    <w:rsid w:val="00632525"/>
    <w:rsid w:val="00636076"/>
    <w:rsid w:val="0064296A"/>
    <w:rsid w:val="00643390"/>
    <w:rsid w:val="0064460D"/>
    <w:rsid w:val="006510D4"/>
    <w:rsid w:val="006559CF"/>
    <w:rsid w:val="00655E37"/>
    <w:rsid w:val="00657A3A"/>
    <w:rsid w:val="00666448"/>
    <w:rsid w:val="006674B6"/>
    <w:rsid w:val="00667924"/>
    <w:rsid w:val="00670386"/>
    <w:rsid w:val="00671034"/>
    <w:rsid w:val="006719A5"/>
    <w:rsid w:val="00675DA4"/>
    <w:rsid w:val="00676B24"/>
    <w:rsid w:val="00677866"/>
    <w:rsid w:val="00680676"/>
    <w:rsid w:val="00681794"/>
    <w:rsid w:val="0068262A"/>
    <w:rsid w:val="00683281"/>
    <w:rsid w:val="00695454"/>
    <w:rsid w:val="0069592B"/>
    <w:rsid w:val="00696EB6"/>
    <w:rsid w:val="00696F8B"/>
    <w:rsid w:val="006A53AA"/>
    <w:rsid w:val="006C567B"/>
    <w:rsid w:val="006C69D7"/>
    <w:rsid w:val="006D1670"/>
    <w:rsid w:val="006D1BBD"/>
    <w:rsid w:val="006D31C2"/>
    <w:rsid w:val="006D6EAE"/>
    <w:rsid w:val="006E1653"/>
    <w:rsid w:val="006E1709"/>
    <w:rsid w:val="006E25F1"/>
    <w:rsid w:val="006E2F68"/>
    <w:rsid w:val="006E3E8A"/>
    <w:rsid w:val="006E6689"/>
    <w:rsid w:val="006F08C8"/>
    <w:rsid w:val="006F0DFE"/>
    <w:rsid w:val="006F1C04"/>
    <w:rsid w:val="006F27E1"/>
    <w:rsid w:val="006F3CF5"/>
    <w:rsid w:val="006F5C56"/>
    <w:rsid w:val="00700C02"/>
    <w:rsid w:val="00701F97"/>
    <w:rsid w:val="007030B7"/>
    <w:rsid w:val="00711230"/>
    <w:rsid w:val="00711A52"/>
    <w:rsid w:val="0071402A"/>
    <w:rsid w:val="00715520"/>
    <w:rsid w:val="007159EC"/>
    <w:rsid w:val="00722A44"/>
    <w:rsid w:val="00722C2B"/>
    <w:rsid w:val="00727057"/>
    <w:rsid w:val="00727455"/>
    <w:rsid w:val="007304FF"/>
    <w:rsid w:val="007327A7"/>
    <w:rsid w:val="00736F50"/>
    <w:rsid w:val="00741162"/>
    <w:rsid w:val="007450AB"/>
    <w:rsid w:val="00745F5C"/>
    <w:rsid w:val="00746A86"/>
    <w:rsid w:val="00747E23"/>
    <w:rsid w:val="00750402"/>
    <w:rsid w:val="0075106C"/>
    <w:rsid w:val="00752898"/>
    <w:rsid w:val="007551F4"/>
    <w:rsid w:val="00756684"/>
    <w:rsid w:val="00756E97"/>
    <w:rsid w:val="00757E04"/>
    <w:rsid w:val="00762EF6"/>
    <w:rsid w:val="0076406D"/>
    <w:rsid w:val="007641F6"/>
    <w:rsid w:val="007675AA"/>
    <w:rsid w:val="007706E1"/>
    <w:rsid w:val="00774452"/>
    <w:rsid w:val="007767B0"/>
    <w:rsid w:val="00780A4F"/>
    <w:rsid w:val="007816CF"/>
    <w:rsid w:val="00783825"/>
    <w:rsid w:val="00786163"/>
    <w:rsid w:val="007876A8"/>
    <w:rsid w:val="00790B9F"/>
    <w:rsid w:val="007912B5"/>
    <w:rsid w:val="0079167F"/>
    <w:rsid w:val="00791B43"/>
    <w:rsid w:val="00791E5A"/>
    <w:rsid w:val="007939CA"/>
    <w:rsid w:val="00794E28"/>
    <w:rsid w:val="00794EAC"/>
    <w:rsid w:val="00795C69"/>
    <w:rsid w:val="00795DD4"/>
    <w:rsid w:val="00796E9E"/>
    <w:rsid w:val="00797BB3"/>
    <w:rsid w:val="00797D3F"/>
    <w:rsid w:val="007A1EAA"/>
    <w:rsid w:val="007A22A2"/>
    <w:rsid w:val="007A2CDE"/>
    <w:rsid w:val="007A6F1B"/>
    <w:rsid w:val="007A7B56"/>
    <w:rsid w:val="007B140E"/>
    <w:rsid w:val="007B2B2E"/>
    <w:rsid w:val="007B3CFA"/>
    <w:rsid w:val="007B45F9"/>
    <w:rsid w:val="007B585F"/>
    <w:rsid w:val="007C1795"/>
    <w:rsid w:val="007C38BF"/>
    <w:rsid w:val="007C740F"/>
    <w:rsid w:val="007D08AE"/>
    <w:rsid w:val="007D6859"/>
    <w:rsid w:val="007E0330"/>
    <w:rsid w:val="007E53BC"/>
    <w:rsid w:val="007E5EA7"/>
    <w:rsid w:val="007F2D96"/>
    <w:rsid w:val="007F4474"/>
    <w:rsid w:val="007F5681"/>
    <w:rsid w:val="007F69B1"/>
    <w:rsid w:val="0080246F"/>
    <w:rsid w:val="00803778"/>
    <w:rsid w:val="00805038"/>
    <w:rsid w:val="008055F3"/>
    <w:rsid w:val="0080596B"/>
    <w:rsid w:val="008101EE"/>
    <w:rsid w:val="0081268D"/>
    <w:rsid w:val="008129F7"/>
    <w:rsid w:val="0082078F"/>
    <w:rsid w:val="00826282"/>
    <w:rsid w:val="00833E1B"/>
    <w:rsid w:val="0083483F"/>
    <w:rsid w:val="008401BC"/>
    <w:rsid w:val="00840AD4"/>
    <w:rsid w:val="008413FC"/>
    <w:rsid w:val="00843257"/>
    <w:rsid w:val="008473D1"/>
    <w:rsid w:val="008517EE"/>
    <w:rsid w:val="0085311B"/>
    <w:rsid w:val="008563D7"/>
    <w:rsid w:val="008615F6"/>
    <w:rsid w:val="00863999"/>
    <w:rsid w:val="008653DA"/>
    <w:rsid w:val="00865A84"/>
    <w:rsid w:val="00870865"/>
    <w:rsid w:val="008719F4"/>
    <w:rsid w:val="00872C90"/>
    <w:rsid w:val="00872CC0"/>
    <w:rsid w:val="008766EA"/>
    <w:rsid w:val="00881EE0"/>
    <w:rsid w:val="008833AB"/>
    <w:rsid w:val="00883B54"/>
    <w:rsid w:val="00886D40"/>
    <w:rsid w:val="00892333"/>
    <w:rsid w:val="008A3B79"/>
    <w:rsid w:val="008A4278"/>
    <w:rsid w:val="008A47D3"/>
    <w:rsid w:val="008A4D04"/>
    <w:rsid w:val="008A6932"/>
    <w:rsid w:val="008A72AB"/>
    <w:rsid w:val="008A748D"/>
    <w:rsid w:val="008A759A"/>
    <w:rsid w:val="008A7B68"/>
    <w:rsid w:val="008B75BE"/>
    <w:rsid w:val="008C0960"/>
    <w:rsid w:val="008C0C5F"/>
    <w:rsid w:val="008C7B27"/>
    <w:rsid w:val="008D0149"/>
    <w:rsid w:val="008D3D1A"/>
    <w:rsid w:val="008D6925"/>
    <w:rsid w:val="008E0896"/>
    <w:rsid w:val="008E0B05"/>
    <w:rsid w:val="008E0C06"/>
    <w:rsid w:val="008E0E2D"/>
    <w:rsid w:val="008E3355"/>
    <w:rsid w:val="008E40C8"/>
    <w:rsid w:val="008E55CF"/>
    <w:rsid w:val="008E5903"/>
    <w:rsid w:val="008E60DB"/>
    <w:rsid w:val="008F1C3D"/>
    <w:rsid w:val="008F5445"/>
    <w:rsid w:val="009024C9"/>
    <w:rsid w:val="00907F57"/>
    <w:rsid w:val="00910783"/>
    <w:rsid w:val="00911549"/>
    <w:rsid w:val="009119D8"/>
    <w:rsid w:val="00911B4A"/>
    <w:rsid w:val="00913BE2"/>
    <w:rsid w:val="009144C1"/>
    <w:rsid w:val="00915024"/>
    <w:rsid w:val="009207DF"/>
    <w:rsid w:val="00921272"/>
    <w:rsid w:val="00924146"/>
    <w:rsid w:val="009250BC"/>
    <w:rsid w:val="009258C4"/>
    <w:rsid w:val="00926890"/>
    <w:rsid w:val="00927387"/>
    <w:rsid w:val="009348A5"/>
    <w:rsid w:val="00936C7E"/>
    <w:rsid w:val="00937308"/>
    <w:rsid w:val="009416FA"/>
    <w:rsid w:val="00942720"/>
    <w:rsid w:val="00945748"/>
    <w:rsid w:val="00945844"/>
    <w:rsid w:val="0095112A"/>
    <w:rsid w:val="00952732"/>
    <w:rsid w:val="00954E65"/>
    <w:rsid w:val="00955ED3"/>
    <w:rsid w:val="00956EC4"/>
    <w:rsid w:val="009576C7"/>
    <w:rsid w:val="00957EA2"/>
    <w:rsid w:val="009600E0"/>
    <w:rsid w:val="00961040"/>
    <w:rsid w:val="009639A4"/>
    <w:rsid w:val="0096791E"/>
    <w:rsid w:val="00970147"/>
    <w:rsid w:val="00973CC8"/>
    <w:rsid w:val="00977596"/>
    <w:rsid w:val="00980035"/>
    <w:rsid w:val="00980DD3"/>
    <w:rsid w:val="00981EAC"/>
    <w:rsid w:val="00991B63"/>
    <w:rsid w:val="0099623F"/>
    <w:rsid w:val="009968E9"/>
    <w:rsid w:val="00996DDF"/>
    <w:rsid w:val="009975C4"/>
    <w:rsid w:val="00997A77"/>
    <w:rsid w:val="009A0F73"/>
    <w:rsid w:val="009A0FDB"/>
    <w:rsid w:val="009A1AFE"/>
    <w:rsid w:val="009A7A16"/>
    <w:rsid w:val="009B1395"/>
    <w:rsid w:val="009B3AE0"/>
    <w:rsid w:val="009B5FCB"/>
    <w:rsid w:val="009B798C"/>
    <w:rsid w:val="009C1E45"/>
    <w:rsid w:val="009C6C13"/>
    <w:rsid w:val="009D7332"/>
    <w:rsid w:val="009D7574"/>
    <w:rsid w:val="009D759A"/>
    <w:rsid w:val="009D7A7B"/>
    <w:rsid w:val="009E026D"/>
    <w:rsid w:val="009E1CF4"/>
    <w:rsid w:val="009E2B98"/>
    <w:rsid w:val="009E2C68"/>
    <w:rsid w:val="009E5BBA"/>
    <w:rsid w:val="009E6ECD"/>
    <w:rsid w:val="009F0746"/>
    <w:rsid w:val="009F2444"/>
    <w:rsid w:val="009F4F73"/>
    <w:rsid w:val="00A00973"/>
    <w:rsid w:val="00A072DF"/>
    <w:rsid w:val="00A10274"/>
    <w:rsid w:val="00A10658"/>
    <w:rsid w:val="00A11524"/>
    <w:rsid w:val="00A1585C"/>
    <w:rsid w:val="00A172A4"/>
    <w:rsid w:val="00A21093"/>
    <w:rsid w:val="00A210DA"/>
    <w:rsid w:val="00A23F55"/>
    <w:rsid w:val="00A264CC"/>
    <w:rsid w:val="00A3125E"/>
    <w:rsid w:val="00A33AA9"/>
    <w:rsid w:val="00A34AB6"/>
    <w:rsid w:val="00A34FFA"/>
    <w:rsid w:val="00A35DA1"/>
    <w:rsid w:val="00A3651D"/>
    <w:rsid w:val="00A366C5"/>
    <w:rsid w:val="00A46537"/>
    <w:rsid w:val="00A47BF2"/>
    <w:rsid w:val="00A5107D"/>
    <w:rsid w:val="00A518D7"/>
    <w:rsid w:val="00A5240A"/>
    <w:rsid w:val="00A54114"/>
    <w:rsid w:val="00A55712"/>
    <w:rsid w:val="00A56314"/>
    <w:rsid w:val="00A56549"/>
    <w:rsid w:val="00A56FD2"/>
    <w:rsid w:val="00A573F6"/>
    <w:rsid w:val="00A5768B"/>
    <w:rsid w:val="00A6154A"/>
    <w:rsid w:val="00A6173E"/>
    <w:rsid w:val="00A621FE"/>
    <w:rsid w:val="00A6222B"/>
    <w:rsid w:val="00A640C5"/>
    <w:rsid w:val="00A702D9"/>
    <w:rsid w:val="00A717A6"/>
    <w:rsid w:val="00A718C0"/>
    <w:rsid w:val="00A74619"/>
    <w:rsid w:val="00A75044"/>
    <w:rsid w:val="00A755B8"/>
    <w:rsid w:val="00A758E2"/>
    <w:rsid w:val="00A80BB6"/>
    <w:rsid w:val="00A921DC"/>
    <w:rsid w:val="00A9276A"/>
    <w:rsid w:val="00A97483"/>
    <w:rsid w:val="00AA0137"/>
    <w:rsid w:val="00AA39BE"/>
    <w:rsid w:val="00AA4386"/>
    <w:rsid w:val="00AA4A25"/>
    <w:rsid w:val="00AA6870"/>
    <w:rsid w:val="00AA75D8"/>
    <w:rsid w:val="00AA7D7B"/>
    <w:rsid w:val="00AB1C43"/>
    <w:rsid w:val="00AB6434"/>
    <w:rsid w:val="00AB6BC8"/>
    <w:rsid w:val="00AB78B1"/>
    <w:rsid w:val="00AC33F2"/>
    <w:rsid w:val="00AD1136"/>
    <w:rsid w:val="00AD1959"/>
    <w:rsid w:val="00AD1AE4"/>
    <w:rsid w:val="00AD1D59"/>
    <w:rsid w:val="00AD3D8E"/>
    <w:rsid w:val="00AD47D8"/>
    <w:rsid w:val="00AD4ACA"/>
    <w:rsid w:val="00AD5C83"/>
    <w:rsid w:val="00AE0BF5"/>
    <w:rsid w:val="00AE20EE"/>
    <w:rsid w:val="00AE3413"/>
    <w:rsid w:val="00AE4CED"/>
    <w:rsid w:val="00AF2E35"/>
    <w:rsid w:val="00AF6FEE"/>
    <w:rsid w:val="00AF73F5"/>
    <w:rsid w:val="00B01FCB"/>
    <w:rsid w:val="00B022DB"/>
    <w:rsid w:val="00B036EA"/>
    <w:rsid w:val="00B04029"/>
    <w:rsid w:val="00B1244A"/>
    <w:rsid w:val="00B15B93"/>
    <w:rsid w:val="00B22058"/>
    <w:rsid w:val="00B2245C"/>
    <w:rsid w:val="00B22995"/>
    <w:rsid w:val="00B239D8"/>
    <w:rsid w:val="00B239E2"/>
    <w:rsid w:val="00B23B53"/>
    <w:rsid w:val="00B26104"/>
    <w:rsid w:val="00B32F47"/>
    <w:rsid w:val="00B37A5D"/>
    <w:rsid w:val="00B41192"/>
    <w:rsid w:val="00B4765C"/>
    <w:rsid w:val="00B5082F"/>
    <w:rsid w:val="00B53C6E"/>
    <w:rsid w:val="00B63AFC"/>
    <w:rsid w:val="00B65325"/>
    <w:rsid w:val="00B66CF6"/>
    <w:rsid w:val="00B71FC9"/>
    <w:rsid w:val="00B75285"/>
    <w:rsid w:val="00B762F1"/>
    <w:rsid w:val="00B775AF"/>
    <w:rsid w:val="00B81894"/>
    <w:rsid w:val="00B8255C"/>
    <w:rsid w:val="00B83C5D"/>
    <w:rsid w:val="00B84C52"/>
    <w:rsid w:val="00B8780E"/>
    <w:rsid w:val="00B91138"/>
    <w:rsid w:val="00B912E5"/>
    <w:rsid w:val="00B92560"/>
    <w:rsid w:val="00B92753"/>
    <w:rsid w:val="00B9303A"/>
    <w:rsid w:val="00B93B2B"/>
    <w:rsid w:val="00B961EF"/>
    <w:rsid w:val="00B977CB"/>
    <w:rsid w:val="00BA09BA"/>
    <w:rsid w:val="00BA1F8F"/>
    <w:rsid w:val="00BA2462"/>
    <w:rsid w:val="00BA35E5"/>
    <w:rsid w:val="00BA4CF3"/>
    <w:rsid w:val="00BB24AA"/>
    <w:rsid w:val="00BB4E63"/>
    <w:rsid w:val="00BB7205"/>
    <w:rsid w:val="00BC06C9"/>
    <w:rsid w:val="00BC0BB5"/>
    <w:rsid w:val="00BC2617"/>
    <w:rsid w:val="00BC3618"/>
    <w:rsid w:val="00BC753A"/>
    <w:rsid w:val="00BC7952"/>
    <w:rsid w:val="00BD0401"/>
    <w:rsid w:val="00BD160B"/>
    <w:rsid w:val="00BD6C2F"/>
    <w:rsid w:val="00BE0102"/>
    <w:rsid w:val="00BE0C6A"/>
    <w:rsid w:val="00BE1917"/>
    <w:rsid w:val="00BE325B"/>
    <w:rsid w:val="00BE620A"/>
    <w:rsid w:val="00BF0D0F"/>
    <w:rsid w:val="00BF118C"/>
    <w:rsid w:val="00BF2B0A"/>
    <w:rsid w:val="00BF2B4A"/>
    <w:rsid w:val="00BF44F3"/>
    <w:rsid w:val="00BF6409"/>
    <w:rsid w:val="00C0580F"/>
    <w:rsid w:val="00C07F12"/>
    <w:rsid w:val="00C10329"/>
    <w:rsid w:val="00C11878"/>
    <w:rsid w:val="00C14ED7"/>
    <w:rsid w:val="00C21B14"/>
    <w:rsid w:val="00C34888"/>
    <w:rsid w:val="00C366CB"/>
    <w:rsid w:val="00C4029C"/>
    <w:rsid w:val="00C5168F"/>
    <w:rsid w:val="00C519EE"/>
    <w:rsid w:val="00C572CA"/>
    <w:rsid w:val="00C66FE0"/>
    <w:rsid w:val="00C67DC7"/>
    <w:rsid w:val="00C7316E"/>
    <w:rsid w:val="00C740E1"/>
    <w:rsid w:val="00C76A41"/>
    <w:rsid w:val="00C76AC3"/>
    <w:rsid w:val="00C77660"/>
    <w:rsid w:val="00C850C6"/>
    <w:rsid w:val="00C85DC0"/>
    <w:rsid w:val="00C868C9"/>
    <w:rsid w:val="00C87092"/>
    <w:rsid w:val="00C90500"/>
    <w:rsid w:val="00C9126C"/>
    <w:rsid w:val="00C963AE"/>
    <w:rsid w:val="00CA0F4B"/>
    <w:rsid w:val="00CA4B8B"/>
    <w:rsid w:val="00CB30F5"/>
    <w:rsid w:val="00CB3447"/>
    <w:rsid w:val="00CB4F0D"/>
    <w:rsid w:val="00CC0556"/>
    <w:rsid w:val="00CC0AA0"/>
    <w:rsid w:val="00CC14FE"/>
    <w:rsid w:val="00CC4274"/>
    <w:rsid w:val="00CC46D9"/>
    <w:rsid w:val="00CC64B6"/>
    <w:rsid w:val="00CC73FF"/>
    <w:rsid w:val="00CD20AE"/>
    <w:rsid w:val="00CD2266"/>
    <w:rsid w:val="00CE1011"/>
    <w:rsid w:val="00CE1545"/>
    <w:rsid w:val="00CE4AE4"/>
    <w:rsid w:val="00CE502C"/>
    <w:rsid w:val="00CE5485"/>
    <w:rsid w:val="00CE718C"/>
    <w:rsid w:val="00CE7563"/>
    <w:rsid w:val="00CF3125"/>
    <w:rsid w:val="00CF56DE"/>
    <w:rsid w:val="00CF6F99"/>
    <w:rsid w:val="00D011A0"/>
    <w:rsid w:val="00D01BEC"/>
    <w:rsid w:val="00D02FA7"/>
    <w:rsid w:val="00D03C97"/>
    <w:rsid w:val="00D057EF"/>
    <w:rsid w:val="00D05B20"/>
    <w:rsid w:val="00D07A74"/>
    <w:rsid w:val="00D11458"/>
    <w:rsid w:val="00D123FF"/>
    <w:rsid w:val="00D12B44"/>
    <w:rsid w:val="00D1303C"/>
    <w:rsid w:val="00D20D99"/>
    <w:rsid w:val="00D212D7"/>
    <w:rsid w:val="00D24A07"/>
    <w:rsid w:val="00D26D4C"/>
    <w:rsid w:val="00D27530"/>
    <w:rsid w:val="00D27D72"/>
    <w:rsid w:val="00D30A7A"/>
    <w:rsid w:val="00D31DC9"/>
    <w:rsid w:val="00D31FF7"/>
    <w:rsid w:val="00D332B4"/>
    <w:rsid w:val="00D338D2"/>
    <w:rsid w:val="00D37FEC"/>
    <w:rsid w:val="00D406C8"/>
    <w:rsid w:val="00D4282D"/>
    <w:rsid w:val="00D510EE"/>
    <w:rsid w:val="00D5164A"/>
    <w:rsid w:val="00D52321"/>
    <w:rsid w:val="00D54C8E"/>
    <w:rsid w:val="00D568C3"/>
    <w:rsid w:val="00D63FE9"/>
    <w:rsid w:val="00D644A4"/>
    <w:rsid w:val="00D657CF"/>
    <w:rsid w:val="00D65C6A"/>
    <w:rsid w:val="00D71F1E"/>
    <w:rsid w:val="00D7351F"/>
    <w:rsid w:val="00D73C5A"/>
    <w:rsid w:val="00D76BAC"/>
    <w:rsid w:val="00D800D2"/>
    <w:rsid w:val="00D810D5"/>
    <w:rsid w:val="00D829DB"/>
    <w:rsid w:val="00D82D84"/>
    <w:rsid w:val="00D837F4"/>
    <w:rsid w:val="00D85C6E"/>
    <w:rsid w:val="00D85C8F"/>
    <w:rsid w:val="00D85FEB"/>
    <w:rsid w:val="00D87B0C"/>
    <w:rsid w:val="00D87FAE"/>
    <w:rsid w:val="00D91BE9"/>
    <w:rsid w:val="00D92C27"/>
    <w:rsid w:val="00D93C79"/>
    <w:rsid w:val="00D9698B"/>
    <w:rsid w:val="00DA3A40"/>
    <w:rsid w:val="00DA78E2"/>
    <w:rsid w:val="00DA7D33"/>
    <w:rsid w:val="00DB0531"/>
    <w:rsid w:val="00DB5573"/>
    <w:rsid w:val="00DC1D4E"/>
    <w:rsid w:val="00DC1F8C"/>
    <w:rsid w:val="00DC2773"/>
    <w:rsid w:val="00DC4DA9"/>
    <w:rsid w:val="00DC59D6"/>
    <w:rsid w:val="00DC5AC2"/>
    <w:rsid w:val="00DD10F5"/>
    <w:rsid w:val="00DD49AF"/>
    <w:rsid w:val="00DD7D76"/>
    <w:rsid w:val="00DE53CB"/>
    <w:rsid w:val="00DE6192"/>
    <w:rsid w:val="00DE7E86"/>
    <w:rsid w:val="00DF0387"/>
    <w:rsid w:val="00DF07C3"/>
    <w:rsid w:val="00DF2AC8"/>
    <w:rsid w:val="00DF4D36"/>
    <w:rsid w:val="00DF5775"/>
    <w:rsid w:val="00DF6571"/>
    <w:rsid w:val="00DF7ECD"/>
    <w:rsid w:val="00E008D2"/>
    <w:rsid w:val="00E0565D"/>
    <w:rsid w:val="00E063DF"/>
    <w:rsid w:val="00E06A3C"/>
    <w:rsid w:val="00E0740E"/>
    <w:rsid w:val="00E10251"/>
    <w:rsid w:val="00E11186"/>
    <w:rsid w:val="00E119D9"/>
    <w:rsid w:val="00E159EC"/>
    <w:rsid w:val="00E16A79"/>
    <w:rsid w:val="00E17BC7"/>
    <w:rsid w:val="00E21C22"/>
    <w:rsid w:val="00E241B1"/>
    <w:rsid w:val="00E24754"/>
    <w:rsid w:val="00E2655D"/>
    <w:rsid w:val="00E27290"/>
    <w:rsid w:val="00E27503"/>
    <w:rsid w:val="00E314A8"/>
    <w:rsid w:val="00E31B6F"/>
    <w:rsid w:val="00E4117A"/>
    <w:rsid w:val="00E420F1"/>
    <w:rsid w:val="00E45978"/>
    <w:rsid w:val="00E46AB5"/>
    <w:rsid w:val="00E51501"/>
    <w:rsid w:val="00E558D3"/>
    <w:rsid w:val="00E5685E"/>
    <w:rsid w:val="00E617F2"/>
    <w:rsid w:val="00E6182A"/>
    <w:rsid w:val="00E677B9"/>
    <w:rsid w:val="00E70EB2"/>
    <w:rsid w:val="00E747A8"/>
    <w:rsid w:val="00E755AB"/>
    <w:rsid w:val="00E7714D"/>
    <w:rsid w:val="00E82684"/>
    <w:rsid w:val="00E90B47"/>
    <w:rsid w:val="00E92446"/>
    <w:rsid w:val="00E92991"/>
    <w:rsid w:val="00E93779"/>
    <w:rsid w:val="00E95274"/>
    <w:rsid w:val="00EA1BBE"/>
    <w:rsid w:val="00EA3093"/>
    <w:rsid w:val="00EA310E"/>
    <w:rsid w:val="00EA39DA"/>
    <w:rsid w:val="00EA3CC7"/>
    <w:rsid w:val="00EA4929"/>
    <w:rsid w:val="00EB136B"/>
    <w:rsid w:val="00EB28AB"/>
    <w:rsid w:val="00EB2F73"/>
    <w:rsid w:val="00EC13E5"/>
    <w:rsid w:val="00EC21F3"/>
    <w:rsid w:val="00EC35B8"/>
    <w:rsid w:val="00EC4ED8"/>
    <w:rsid w:val="00EC774F"/>
    <w:rsid w:val="00EC787E"/>
    <w:rsid w:val="00ED09B4"/>
    <w:rsid w:val="00ED7C64"/>
    <w:rsid w:val="00EE0F4B"/>
    <w:rsid w:val="00EE37A4"/>
    <w:rsid w:val="00EF5BAD"/>
    <w:rsid w:val="00EF61C7"/>
    <w:rsid w:val="00F01257"/>
    <w:rsid w:val="00F046C9"/>
    <w:rsid w:val="00F07412"/>
    <w:rsid w:val="00F1332F"/>
    <w:rsid w:val="00F15E95"/>
    <w:rsid w:val="00F16080"/>
    <w:rsid w:val="00F16A00"/>
    <w:rsid w:val="00F27394"/>
    <w:rsid w:val="00F3013C"/>
    <w:rsid w:val="00F311B7"/>
    <w:rsid w:val="00F338A2"/>
    <w:rsid w:val="00F35E33"/>
    <w:rsid w:val="00F3612E"/>
    <w:rsid w:val="00F37FDD"/>
    <w:rsid w:val="00F500E7"/>
    <w:rsid w:val="00F50C4A"/>
    <w:rsid w:val="00F52DC1"/>
    <w:rsid w:val="00F6266D"/>
    <w:rsid w:val="00F67D79"/>
    <w:rsid w:val="00F71197"/>
    <w:rsid w:val="00F7160E"/>
    <w:rsid w:val="00F71A70"/>
    <w:rsid w:val="00F732E7"/>
    <w:rsid w:val="00F768AE"/>
    <w:rsid w:val="00F77EA4"/>
    <w:rsid w:val="00F815C9"/>
    <w:rsid w:val="00F81E7B"/>
    <w:rsid w:val="00F84BC3"/>
    <w:rsid w:val="00F869C3"/>
    <w:rsid w:val="00F9199A"/>
    <w:rsid w:val="00F957DB"/>
    <w:rsid w:val="00FA42D0"/>
    <w:rsid w:val="00FA6AD3"/>
    <w:rsid w:val="00FB51F4"/>
    <w:rsid w:val="00FB5E07"/>
    <w:rsid w:val="00FB6322"/>
    <w:rsid w:val="00FB6C98"/>
    <w:rsid w:val="00FB7211"/>
    <w:rsid w:val="00FC282C"/>
    <w:rsid w:val="00FD2539"/>
    <w:rsid w:val="00FE0329"/>
    <w:rsid w:val="00FE3855"/>
    <w:rsid w:val="00FE5BDF"/>
    <w:rsid w:val="00FE7EE6"/>
    <w:rsid w:val="00FF039A"/>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A1E6"/>
  <w15:chartTrackingRefBased/>
  <w15:docId w15:val="{35A0A834-255E-4FE9-9318-D9879619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99"/>
  </w:style>
  <w:style w:type="paragraph" w:styleId="Heading1">
    <w:name w:val="heading 1"/>
    <w:basedOn w:val="Normal"/>
    <w:link w:val="Heading1Char"/>
    <w:uiPriority w:val="9"/>
    <w:qFormat/>
    <w:rsid w:val="005C4F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93"/>
    <w:pPr>
      <w:ind w:left="720"/>
      <w:contextualSpacing/>
    </w:pPr>
  </w:style>
  <w:style w:type="character" w:styleId="Hyperlink">
    <w:name w:val="Hyperlink"/>
    <w:basedOn w:val="DefaultParagraphFont"/>
    <w:uiPriority w:val="99"/>
    <w:unhideWhenUsed/>
    <w:rsid w:val="001072E9"/>
    <w:rPr>
      <w:color w:val="0563C1" w:themeColor="hyperlink"/>
      <w:u w:val="single"/>
    </w:rPr>
  </w:style>
  <w:style w:type="character" w:styleId="UnresolvedMention">
    <w:name w:val="Unresolved Mention"/>
    <w:basedOn w:val="DefaultParagraphFont"/>
    <w:uiPriority w:val="99"/>
    <w:semiHidden/>
    <w:unhideWhenUsed/>
    <w:rsid w:val="001072E9"/>
    <w:rPr>
      <w:color w:val="605E5C"/>
      <w:shd w:val="clear" w:color="auto" w:fill="E1DFDD"/>
    </w:rPr>
  </w:style>
  <w:style w:type="paragraph" w:styleId="BalloonText">
    <w:name w:val="Balloon Text"/>
    <w:basedOn w:val="Normal"/>
    <w:link w:val="BalloonTextChar"/>
    <w:uiPriority w:val="99"/>
    <w:semiHidden/>
    <w:unhideWhenUsed/>
    <w:rsid w:val="00626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AF"/>
    <w:rPr>
      <w:rFonts w:ascii="Segoe UI" w:hAnsi="Segoe UI" w:cs="Segoe UI"/>
      <w:sz w:val="18"/>
      <w:szCs w:val="18"/>
    </w:rPr>
  </w:style>
  <w:style w:type="table" w:styleId="TableGrid">
    <w:name w:val="Table Grid"/>
    <w:basedOn w:val="TableNormal"/>
    <w:uiPriority w:val="39"/>
    <w:rsid w:val="005E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4888"/>
    <w:pPr>
      <w:spacing w:after="0" w:line="240" w:lineRule="auto"/>
    </w:pPr>
  </w:style>
  <w:style w:type="character" w:customStyle="1" w:styleId="Heading1Char">
    <w:name w:val="Heading 1 Char"/>
    <w:basedOn w:val="DefaultParagraphFont"/>
    <w:link w:val="Heading1"/>
    <w:uiPriority w:val="9"/>
    <w:rsid w:val="005C4F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4F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4F5C"/>
    <w:rPr>
      <w:i/>
      <w:iCs/>
    </w:rPr>
  </w:style>
  <w:style w:type="paragraph" w:customStyle="1" w:styleId="gntarbp">
    <w:name w:val="gnt_ar_b_p"/>
    <w:basedOn w:val="Normal"/>
    <w:rsid w:val="004D1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448">
      <w:bodyDiv w:val="1"/>
      <w:marLeft w:val="0"/>
      <w:marRight w:val="0"/>
      <w:marTop w:val="0"/>
      <w:marBottom w:val="0"/>
      <w:divBdr>
        <w:top w:val="none" w:sz="0" w:space="0" w:color="auto"/>
        <w:left w:val="none" w:sz="0" w:space="0" w:color="auto"/>
        <w:bottom w:val="none" w:sz="0" w:space="0" w:color="auto"/>
        <w:right w:val="none" w:sz="0" w:space="0" w:color="auto"/>
      </w:divBdr>
    </w:div>
    <w:div w:id="151524984">
      <w:bodyDiv w:val="1"/>
      <w:marLeft w:val="0"/>
      <w:marRight w:val="0"/>
      <w:marTop w:val="0"/>
      <w:marBottom w:val="0"/>
      <w:divBdr>
        <w:top w:val="none" w:sz="0" w:space="0" w:color="auto"/>
        <w:left w:val="none" w:sz="0" w:space="0" w:color="auto"/>
        <w:bottom w:val="none" w:sz="0" w:space="0" w:color="auto"/>
        <w:right w:val="none" w:sz="0" w:space="0" w:color="auto"/>
      </w:divBdr>
    </w:div>
    <w:div w:id="225537117">
      <w:bodyDiv w:val="1"/>
      <w:marLeft w:val="0"/>
      <w:marRight w:val="0"/>
      <w:marTop w:val="0"/>
      <w:marBottom w:val="0"/>
      <w:divBdr>
        <w:top w:val="none" w:sz="0" w:space="0" w:color="auto"/>
        <w:left w:val="none" w:sz="0" w:space="0" w:color="auto"/>
        <w:bottom w:val="none" w:sz="0" w:space="0" w:color="auto"/>
        <w:right w:val="none" w:sz="0" w:space="0" w:color="auto"/>
      </w:divBdr>
    </w:div>
    <w:div w:id="261764366">
      <w:bodyDiv w:val="1"/>
      <w:marLeft w:val="0"/>
      <w:marRight w:val="0"/>
      <w:marTop w:val="0"/>
      <w:marBottom w:val="0"/>
      <w:divBdr>
        <w:top w:val="none" w:sz="0" w:space="0" w:color="auto"/>
        <w:left w:val="none" w:sz="0" w:space="0" w:color="auto"/>
        <w:bottom w:val="none" w:sz="0" w:space="0" w:color="auto"/>
        <w:right w:val="none" w:sz="0" w:space="0" w:color="auto"/>
      </w:divBdr>
      <w:divsChild>
        <w:div w:id="1372153240">
          <w:marLeft w:val="0"/>
          <w:marRight w:val="90"/>
          <w:marTop w:val="180"/>
          <w:marBottom w:val="0"/>
          <w:divBdr>
            <w:top w:val="none" w:sz="0" w:space="0" w:color="auto"/>
            <w:left w:val="none" w:sz="0" w:space="0" w:color="auto"/>
            <w:bottom w:val="none" w:sz="0" w:space="0" w:color="auto"/>
            <w:right w:val="none" w:sz="0" w:space="0" w:color="auto"/>
          </w:divBdr>
        </w:div>
      </w:divsChild>
    </w:div>
    <w:div w:id="366374755">
      <w:bodyDiv w:val="1"/>
      <w:marLeft w:val="0"/>
      <w:marRight w:val="0"/>
      <w:marTop w:val="0"/>
      <w:marBottom w:val="0"/>
      <w:divBdr>
        <w:top w:val="none" w:sz="0" w:space="0" w:color="auto"/>
        <w:left w:val="none" w:sz="0" w:space="0" w:color="auto"/>
        <w:bottom w:val="none" w:sz="0" w:space="0" w:color="auto"/>
        <w:right w:val="none" w:sz="0" w:space="0" w:color="auto"/>
      </w:divBdr>
    </w:div>
    <w:div w:id="466969372">
      <w:bodyDiv w:val="1"/>
      <w:marLeft w:val="0"/>
      <w:marRight w:val="0"/>
      <w:marTop w:val="0"/>
      <w:marBottom w:val="0"/>
      <w:divBdr>
        <w:top w:val="none" w:sz="0" w:space="0" w:color="auto"/>
        <w:left w:val="none" w:sz="0" w:space="0" w:color="auto"/>
        <w:bottom w:val="none" w:sz="0" w:space="0" w:color="auto"/>
        <w:right w:val="none" w:sz="0" w:space="0" w:color="auto"/>
      </w:divBdr>
    </w:div>
    <w:div w:id="607859836">
      <w:bodyDiv w:val="1"/>
      <w:marLeft w:val="0"/>
      <w:marRight w:val="0"/>
      <w:marTop w:val="0"/>
      <w:marBottom w:val="0"/>
      <w:divBdr>
        <w:top w:val="none" w:sz="0" w:space="0" w:color="auto"/>
        <w:left w:val="none" w:sz="0" w:space="0" w:color="auto"/>
        <w:bottom w:val="none" w:sz="0" w:space="0" w:color="auto"/>
        <w:right w:val="none" w:sz="0" w:space="0" w:color="auto"/>
      </w:divBdr>
    </w:div>
    <w:div w:id="676227008">
      <w:bodyDiv w:val="1"/>
      <w:marLeft w:val="0"/>
      <w:marRight w:val="0"/>
      <w:marTop w:val="0"/>
      <w:marBottom w:val="0"/>
      <w:divBdr>
        <w:top w:val="none" w:sz="0" w:space="0" w:color="auto"/>
        <w:left w:val="none" w:sz="0" w:space="0" w:color="auto"/>
        <w:bottom w:val="none" w:sz="0" w:space="0" w:color="auto"/>
        <w:right w:val="none" w:sz="0" w:space="0" w:color="auto"/>
      </w:divBdr>
    </w:div>
    <w:div w:id="756902646">
      <w:bodyDiv w:val="1"/>
      <w:marLeft w:val="0"/>
      <w:marRight w:val="0"/>
      <w:marTop w:val="0"/>
      <w:marBottom w:val="0"/>
      <w:divBdr>
        <w:top w:val="none" w:sz="0" w:space="0" w:color="auto"/>
        <w:left w:val="none" w:sz="0" w:space="0" w:color="auto"/>
        <w:bottom w:val="none" w:sz="0" w:space="0" w:color="auto"/>
        <w:right w:val="none" w:sz="0" w:space="0" w:color="auto"/>
      </w:divBdr>
    </w:div>
    <w:div w:id="910894816">
      <w:bodyDiv w:val="1"/>
      <w:marLeft w:val="0"/>
      <w:marRight w:val="0"/>
      <w:marTop w:val="0"/>
      <w:marBottom w:val="0"/>
      <w:divBdr>
        <w:top w:val="none" w:sz="0" w:space="0" w:color="auto"/>
        <w:left w:val="none" w:sz="0" w:space="0" w:color="auto"/>
        <w:bottom w:val="none" w:sz="0" w:space="0" w:color="auto"/>
        <w:right w:val="none" w:sz="0" w:space="0" w:color="auto"/>
      </w:divBdr>
    </w:div>
    <w:div w:id="1053966349">
      <w:bodyDiv w:val="1"/>
      <w:marLeft w:val="0"/>
      <w:marRight w:val="0"/>
      <w:marTop w:val="0"/>
      <w:marBottom w:val="0"/>
      <w:divBdr>
        <w:top w:val="none" w:sz="0" w:space="0" w:color="auto"/>
        <w:left w:val="none" w:sz="0" w:space="0" w:color="auto"/>
        <w:bottom w:val="none" w:sz="0" w:space="0" w:color="auto"/>
        <w:right w:val="none" w:sz="0" w:space="0" w:color="auto"/>
      </w:divBdr>
    </w:div>
    <w:div w:id="1087918736">
      <w:bodyDiv w:val="1"/>
      <w:marLeft w:val="0"/>
      <w:marRight w:val="0"/>
      <w:marTop w:val="0"/>
      <w:marBottom w:val="0"/>
      <w:divBdr>
        <w:top w:val="none" w:sz="0" w:space="0" w:color="auto"/>
        <w:left w:val="none" w:sz="0" w:space="0" w:color="auto"/>
        <w:bottom w:val="none" w:sz="0" w:space="0" w:color="auto"/>
        <w:right w:val="none" w:sz="0" w:space="0" w:color="auto"/>
      </w:divBdr>
    </w:div>
    <w:div w:id="1230265647">
      <w:bodyDiv w:val="1"/>
      <w:marLeft w:val="0"/>
      <w:marRight w:val="0"/>
      <w:marTop w:val="0"/>
      <w:marBottom w:val="0"/>
      <w:divBdr>
        <w:top w:val="none" w:sz="0" w:space="0" w:color="auto"/>
        <w:left w:val="none" w:sz="0" w:space="0" w:color="auto"/>
        <w:bottom w:val="none" w:sz="0" w:space="0" w:color="auto"/>
        <w:right w:val="none" w:sz="0" w:space="0" w:color="auto"/>
      </w:divBdr>
    </w:div>
    <w:div w:id="1332678734">
      <w:bodyDiv w:val="1"/>
      <w:marLeft w:val="0"/>
      <w:marRight w:val="0"/>
      <w:marTop w:val="0"/>
      <w:marBottom w:val="0"/>
      <w:divBdr>
        <w:top w:val="none" w:sz="0" w:space="0" w:color="auto"/>
        <w:left w:val="none" w:sz="0" w:space="0" w:color="auto"/>
        <w:bottom w:val="none" w:sz="0" w:space="0" w:color="auto"/>
        <w:right w:val="none" w:sz="0" w:space="0" w:color="auto"/>
      </w:divBdr>
    </w:div>
    <w:div w:id="1412121382">
      <w:bodyDiv w:val="1"/>
      <w:marLeft w:val="0"/>
      <w:marRight w:val="0"/>
      <w:marTop w:val="0"/>
      <w:marBottom w:val="0"/>
      <w:divBdr>
        <w:top w:val="none" w:sz="0" w:space="0" w:color="auto"/>
        <w:left w:val="none" w:sz="0" w:space="0" w:color="auto"/>
        <w:bottom w:val="none" w:sz="0" w:space="0" w:color="auto"/>
        <w:right w:val="none" w:sz="0" w:space="0" w:color="auto"/>
      </w:divBdr>
      <w:divsChild>
        <w:div w:id="180899160">
          <w:marLeft w:val="0"/>
          <w:marRight w:val="0"/>
          <w:marTop w:val="0"/>
          <w:marBottom w:val="0"/>
          <w:divBdr>
            <w:top w:val="none" w:sz="0" w:space="0" w:color="auto"/>
            <w:left w:val="none" w:sz="0" w:space="0" w:color="auto"/>
            <w:bottom w:val="none" w:sz="0" w:space="0" w:color="auto"/>
            <w:right w:val="none" w:sz="0" w:space="0" w:color="auto"/>
          </w:divBdr>
        </w:div>
        <w:div w:id="1052995833">
          <w:marLeft w:val="0"/>
          <w:marRight w:val="0"/>
          <w:marTop w:val="0"/>
          <w:marBottom w:val="0"/>
          <w:divBdr>
            <w:top w:val="none" w:sz="0" w:space="0" w:color="auto"/>
            <w:left w:val="none" w:sz="0" w:space="0" w:color="auto"/>
            <w:bottom w:val="none" w:sz="0" w:space="0" w:color="auto"/>
            <w:right w:val="none" w:sz="0" w:space="0" w:color="auto"/>
          </w:divBdr>
        </w:div>
        <w:div w:id="550967356">
          <w:marLeft w:val="0"/>
          <w:marRight w:val="0"/>
          <w:marTop w:val="0"/>
          <w:marBottom w:val="0"/>
          <w:divBdr>
            <w:top w:val="none" w:sz="0" w:space="0" w:color="auto"/>
            <w:left w:val="none" w:sz="0" w:space="0" w:color="auto"/>
            <w:bottom w:val="none" w:sz="0" w:space="0" w:color="auto"/>
            <w:right w:val="none" w:sz="0" w:space="0" w:color="auto"/>
          </w:divBdr>
        </w:div>
      </w:divsChild>
    </w:div>
    <w:div w:id="1732003006">
      <w:bodyDiv w:val="1"/>
      <w:marLeft w:val="0"/>
      <w:marRight w:val="0"/>
      <w:marTop w:val="0"/>
      <w:marBottom w:val="0"/>
      <w:divBdr>
        <w:top w:val="none" w:sz="0" w:space="0" w:color="auto"/>
        <w:left w:val="none" w:sz="0" w:space="0" w:color="auto"/>
        <w:bottom w:val="none" w:sz="0" w:space="0" w:color="auto"/>
        <w:right w:val="none" w:sz="0" w:space="0" w:color="auto"/>
      </w:divBdr>
    </w:div>
    <w:div w:id="1909533218">
      <w:bodyDiv w:val="1"/>
      <w:marLeft w:val="0"/>
      <w:marRight w:val="0"/>
      <w:marTop w:val="0"/>
      <w:marBottom w:val="0"/>
      <w:divBdr>
        <w:top w:val="none" w:sz="0" w:space="0" w:color="auto"/>
        <w:left w:val="none" w:sz="0" w:space="0" w:color="auto"/>
        <w:bottom w:val="none" w:sz="0" w:space="0" w:color="auto"/>
        <w:right w:val="none" w:sz="0" w:space="0" w:color="auto"/>
      </w:divBdr>
      <w:divsChild>
        <w:div w:id="1158570401">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1991277796">
      <w:bodyDiv w:val="1"/>
      <w:marLeft w:val="0"/>
      <w:marRight w:val="0"/>
      <w:marTop w:val="0"/>
      <w:marBottom w:val="0"/>
      <w:divBdr>
        <w:top w:val="none" w:sz="0" w:space="0" w:color="auto"/>
        <w:left w:val="none" w:sz="0" w:space="0" w:color="auto"/>
        <w:bottom w:val="none" w:sz="0" w:space="0" w:color="auto"/>
        <w:right w:val="none" w:sz="0" w:space="0" w:color="auto"/>
      </w:divBdr>
    </w:div>
    <w:div w:id="19958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view-image.php?image=140316&amp;picture=cute-blue-snowflake" TargetMode="External"/><Relationship Id="rId13" Type="http://schemas.openxmlformats.org/officeDocument/2006/relationships/image" Target="media/image7.jpeg"/><Relationship Id="rId18" Type="http://schemas.openxmlformats.org/officeDocument/2006/relationships/hyperlink" Target="https://bioone.org/journals/The-Journal-of-the-Torrey-Botanical-Society/volume-143/issue-4/TORREY-D-15-00049.1/A-review-on-the-invasion-ecology-of-Amur-honeysuckle-Lonicera/10.3159/TORREY-D-15-00049.1.full" TargetMode="External"/><Relationship Id="rId26" Type="http://schemas.openxmlformats.org/officeDocument/2006/relationships/hyperlink" Target="https://www.nrcs.usda.gov/wps/portal/nrcs/in/programs/financial/eqip/" TargetMode="External"/><Relationship Id="rId3" Type="http://schemas.openxmlformats.org/officeDocument/2006/relationships/styles" Target="styles.xml"/><Relationship Id="rId21" Type="http://schemas.openxmlformats.org/officeDocument/2006/relationships/hyperlink" Target="https://www.indystar.com/story/news/environment/2020/04/21/invasive-species-list-illegal-landscaping-plants/5146600002/"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www.indystar.com/story/news/environment/2020/08/07/cheating-olympian-why-honeysuckle-does-not-play-fair/5478423002/" TargetMode="External"/><Relationship Id="rId25" Type="http://schemas.openxmlformats.org/officeDocument/2006/relationships/hyperlink" Target="https://indiananativeplants.org/garden-invasives-native-alternative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jpeg"/><Relationship Id="rId29" Type="http://schemas.openxmlformats.org/officeDocument/2006/relationships/hyperlink" Target="https://static1.squarespace.com/static/559d59d6e4b03b77d9cd5e00/t/5ef50008c1c00053023a3780/1593114632799/Weed+Wrangle+Indiana_2020+web.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s://apps.bugwood.org/apps/gledn/?_ga=2.262975114.74856030.1596456654-1012965668.1572356877" TargetMode="External"/><Relationship Id="rId5" Type="http://schemas.openxmlformats.org/officeDocument/2006/relationships/webSettings" Target="webSettings.xml"/><Relationship Id="rId15" Type="http://schemas.openxmlformats.org/officeDocument/2006/relationships/hyperlink" Target="mailto:info@naturalland.org" TargetMode="External"/><Relationship Id="rId23" Type="http://schemas.openxmlformats.org/officeDocument/2006/relationships/hyperlink" Target="mailto:lfarlee@purdue.edu" TargetMode="External"/><Relationship Id="rId28" Type="http://schemas.openxmlformats.org/officeDocument/2006/relationships/hyperlink" Target="http://indianapolisgardenclub.org/" TargetMode="External"/><Relationship Id="rId10" Type="http://schemas.openxmlformats.org/officeDocument/2006/relationships/image" Target="media/image4.jpeg"/><Relationship Id="rId19" Type="http://schemas.openxmlformats.org/officeDocument/2006/relationships/hyperlink" Target="https://www.in.gov/dnr/6351.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landairwater.me/2020/12/10/honeysuckle-water-quality/" TargetMode="External"/><Relationship Id="rId22" Type="http://schemas.openxmlformats.org/officeDocument/2006/relationships/image" Target="media/image10.jpeg"/><Relationship Id="rId27" Type="http://schemas.openxmlformats.org/officeDocument/2006/relationships/hyperlink" Target="http://www.sicim.info/cisma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2F94-1E21-4A49-BF4C-17A9558F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Sarah</cp:lastModifiedBy>
  <cp:revision>3</cp:revision>
  <cp:lastPrinted>2021-10-12T12:36:00Z</cp:lastPrinted>
  <dcterms:created xsi:type="dcterms:W3CDTF">2022-02-14T13:18:00Z</dcterms:created>
  <dcterms:modified xsi:type="dcterms:W3CDTF">2022-02-14T13:54:00Z</dcterms:modified>
</cp:coreProperties>
</file>